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7625" w14:textId="77777777" w:rsidR="00A02E6D" w:rsidRDefault="00A02E6D">
      <w:pPr>
        <w:widowControl w:val="0"/>
        <w:pBdr>
          <w:top w:val="nil"/>
          <w:left w:val="nil"/>
          <w:bottom w:val="nil"/>
          <w:right w:val="nil"/>
          <w:between w:val="nil"/>
        </w:pBdr>
        <w:spacing w:line="276" w:lineRule="auto"/>
      </w:pPr>
    </w:p>
    <w:p w14:paraId="03FF2BAF" w14:textId="77777777" w:rsidR="00A02E6D" w:rsidRDefault="00000000">
      <w:pPr>
        <w:jc w:val="center"/>
        <w:rPr>
          <w:rFonts w:ascii="Lora" w:eastAsia="Lora" w:hAnsi="Lora" w:cs="Lora"/>
          <w:b/>
          <w:color w:val="93CDDC"/>
          <w:sz w:val="28"/>
          <w:szCs w:val="28"/>
        </w:rPr>
      </w:pPr>
      <w:r>
        <w:rPr>
          <w:rFonts w:ascii="Lora" w:eastAsia="Lora" w:hAnsi="Lora" w:cs="Lora"/>
          <w:b/>
          <w:noProof/>
          <w:color w:val="93CDDC"/>
          <w:sz w:val="28"/>
          <w:szCs w:val="28"/>
        </w:rPr>
        <w:drawing>
          <wp:inline distT="0" distB="0" distL="0" distR="0" wp14:anchorId="25ED37BA" wp14:editId="187FB22A">
            <wp:extent cx="6083300" cy="302260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083300" cy="3022600"/>
                    </a:xfrm>
                    <a:prstGeom prst="rect">
                      <a:avLst/>
                    </a:prstGeom>
                    <a:ln/>
                  </pic:spPr>
                </pic:pic>
              </a:graphicData>
            </a:graphic>
          </wp:inline>
        </w:drawing>
      </w:r>
    </w:p>
    <w:p w14:paraId="6F3B7B90" w14:textId="77777777" w:rsidR="00A02E6D" w:rsidRDefault="00A02E6D">
      <w:pPr>
        <w:rPr>
          <w:rFonts w:ascii="Lora" w:eastAsia="Lora" w:hAnsi="Lora" w:cs="Lora"/>
          <w:b/>
          <w:color w:val="93CDDC"/>
          <w:sz w:val="28"/>
          <w:szCs w:val="28"/>
        </w:rPr>
      </w:pPr>
    </w:p>
    <w:p w14:paraId="58003CD8" w14:textId="77777777" w:rsidR="00A02E6D" w:rsidRDefault="00A02E6D">
      <w:pPr>
        <w:rPr>
          <w:rFonts w:ascii="Lora" w:eastAsia="Lora" w:hAnsi="Lora" w:cs="Lora"/>
          <w:b/>
          <w:color w:val="93CDDC"/>
          <w:sz w:val="28"/>
          <w:szCs w:val="28"/>
        </w:rPr>
      </w:pPr>
    </w:p>
    <w:p w14:paraId="1C2B1C4A" w14:textId="77777777" w:rsidR="00A02E6D" w:rsidRDefault="00A02E6D">
      <w:pPr>
        <w:rPr>
          <w:rFonts w:ascii="Lora" w:eastAsia="Lora" w:hAnsi="Lora" w:cs="Lora"/>
          <w:b/>
          <w:color w:val="93CDDC"/>
          <w:sz w:val="28"/>
          <w:szCs w:val="28"/>
        </w:rPr>
      </w:pPr>
    </w:p>
    <w:p w14:paraId="3CE8F2FD" w14:textId="77777777" w:rsidR="00A02E6D" w:rsidRDefault="00A02E6D">
      <w:pPr>
        <w:rPr>
          <w:rFonts w:ascii="Lora" w:eastAsia="Lora" w:hAnsi="Lora" w:cs="Lora"/>
          <w:b/>
          <w:color w:val="93CDDC"/>
          <w:sz w:val="28"/>
          <w:szCs w:val="28"/>
        </w:rPr>
      </w:pPr>
    </w:p>
    <w:p w14:paraId="4FBE9EEA" w14:textId="77777777" w:rsidR="00A02E6D" w:rsidRDefault="00A02E6D">
      <w:pPr>
        <w:rPr>
          <w:rFonts w:ascii="Lora" w:eastAsia="Lora" w:hAnsi="Lora" w:cs="Lora"/>
          <w:b/>
          <w:color w:val="93CDDC"/>
          <w:sz w:val="28"/>
          <w:szCs w:val="28"/>
        </w:rPr>
      </w:pPr>
    </w:p>
    <w:p w14:paraId="5EE34A07" w14:textId="77777777" w:rsidR="00A02E6D" w:rsidRDefault="00A02E6D">
      <w:pPr>
        <w:rPr>
          <w:rFonts w:ascii="Lora" w:eastAsia="Lora" w:hAnsi="Lora" w:cs="Lora"/>
          <w:b/>
          <w:color w:val="93CDDC"/>
          <w:sz w:val="28"/>
          <w:szCs w:val="28"/>
        </w:rPr>
      </w:pPr>
    </w:p>
    <w:p w14:paraId="509BD246" w14:textId="77777777" w:rsidR="00A02E6D" w:rsidRDefault="00A02E6D">
      <w:pPr>
        <w:rPr>
          <w:rFonts w:ascii="Lora" w:eastAsia="Lora" w:hAnsi="Lora" w:cs="Lora"/>
          <w:b/>
          <w:color w:val="93CDDC"/>
          <w:sz w:val="28"/>
          <w:szCs w:val="28"/>
        </w:rPr>
      </w:pPr>
    </w:p>
    <w:p w14:paraId="04DE9835" w14:textId="77777777" w:rsidR="00A02E6D" w:rsidRDefault="00A02E6D">
      <w:pPr>
        <w:rPr>
          <w:rFonts w:ascii="Lora" w:eastAsia="Lora" w:hAnsi="Lora" w:cs="Lora"/>
          <w:b/>
          <w:color w:val="93CDDC"/>
          <w:sz w:val="28"/>
          <w:szCs w:val="28"/>
        </w:rPr>
      </w:pPr>
    </w:p>
    <w:p w14:paraId="6A81D562" w14:textId="77777777" w:rsidR="00A02E6D" w:rsidRDefault="00A02E6D">
      <w:pPr>
        <w:rPr>
          <w:rFonts w:ascii="Lora" w:eastAsia="Lora" w:hAnsi="Lora" w:cs="Lora"/>
          <w:b/>
          <w:color w:val="000000"/>
          <w:sz w:val="96"/>
          <w:szCs w:val="96"/>
        </w:rPr>
      </w:pPr>
    </w:p>
    <w:p w14:paraId="11E41048" w14:textId="77777777" w:rsidR="00A02E6D" w:rsidRDefault="00A02E6D">
      <w:pPr>
        <w:rPr>
          <w:rFonts w:ascii="Lora" w:eastAsia="Lora" w:hAnsi="Lora" w:cs="Lora"/>
          <w:b/>
          <w:color w:val="000000"/>
          <w:sz w:val="96"/>
          <w:szCs w:val="96"/>
        </w:rPr>
      </w:pPr>
    </w:p>
    <w:p w14:paraId="75516169" w14:textId="77777777" w:rsidR="00A02E6D" w:rsidRDefault="00000000">
      <w:pPr>
        <w:rPr>
          <w:rFonts w:ascii="Lora" w:eastAsia="Lora" w:hAnsi="Lora" w:cs="Lora"/>
          <w:b/>
          <w:color w:val="000000"/>
          <w:sz w:val="72"/>
          <w:szCs w:val="72"/>
        </w:rPr>
      </w:pPr>
      <w:r>
        <w:rPr>
          <w:rFonts w:ascii="Lora" w:eastAsia="Lora" w:hAnsi="Lora" w:cs="Lora"/>
          <w:b/>
          <w:color w:val="000000"/>
          <w:sz w:val="72"/>
          <w:szCs w:val="72"/>
        </w:rPr>
        <w:t>Teacher of Art and Photography</w:t>
      </w:r>
    </w:p>
    <w:p w14:paraId="4E12EF61" w14:textId="77777777" w:rsidR="00A02E6D" w:rsidRDefault="00A02E6D">
      <w:pPr>
        <w:rPr>
          <w:rFonts w:ascii="Lora" w:eastAsia="Lora" w:hAnsi="Lora" w:cs="Lora"/>
          <w:b/>
          <w:color w:val="000000"/>
          <w:sz w:val="52"/>
          <w:szCs w:val="52"/>
        </w:rPr>
      </w:pPr>
    </w:p>
    <w:p w14:paraId="47764E5B" w14:textId="77777777" w:rsidR="00A02E6D" w:rsidRDefault="00000000">
      <w:pPr>
        <w:rPr>
          <w:rFonts w:ascii="Lora" w:eastAsia="Lora" w:hAnsi="Lora" w:cs="Lora"/>
          <w:b/>
          <w:color w:val="000000"/>
          <w:sz w:val="52"/>
          <w:szCs w:val="52"/>
        </w:rPr>
      </w:pPr>
      <w:r>
        <w:rPr>
          <w:rFonts w:ascii="Lora" w:eastAsia="Lora" w:hAnsi="Lora" w:cs="Lora"/>
          <w:b/>
          <w:color w:val="000000"/>
          <w:sz w:val="52"/>
          <w:szCs w:val="52"/>
        </w:rPr>
        <w:t>Recruitment Pack September 2023</w:t>
      </w:r>
    </w:p>
    <w:p w14:paraId="20A8C50A" w14:textId="77777777" w:rsidR="00A02E6D" w:rsidRDefault="00A02E6D">
      <w:pPr>
        <w:rPr>
          <w:rFonts w:ascii="Lora" w:eastAsia="Lora" w:hAnsi="Lora" w:cs="Lora"/>
          <w:b/>
          <w:color w:val="000000"/>
          <w:sz w:val="36"/>
          <w:szCs w:val="36"/>
        </w:rPr>
      </w:pPr>
    </w:p>
    <w:p w14:paraId="059BCB28" w14:textId="77777777" w:rsidR="00A02E6D" w:rsidRDefault="00A02E6D">
      <w:pPr>
        <w:rPr>
          <w:rFonts w:ascii="Lora" w:eastAsia="Lora" w:hAnsi="Lora" w:cs="Lora"/>
          <w:b/>
          <w:color w:val="000000"/>
          <w:sz w:val="36"/>
          <w:szCs w:val="36"/>
        </w:rPr>
      </w:pPr>
    </w:p>
    <w:p w14:paraId="44CD6BB0" w14:textId="77777777" w:rsidR="00A02E6D" w:rsidRDefault="00A02E6D">
      <w:pPr>
        <w:rPr>
          <w:rFonts w:ascii="Lora" w:eastAsia="Lora" w:hAnsi="Lora" w:cs="Lora"/>
          <w:b/>
          <w:color w:val="000000"/>
          <w:sz w:val="36"/>
          <w:szCs w:val="36"/>
        </w:rPr>
      </w:pPr>
    </w:p>
    <w:p w14:paraId="17A91495" w14:textId="77777777" w:rsidR="00A02E6D" w:rsidRDefault="00A02E6D">
      <w:pPr>
        <w:rPr>
          <w:rFonts w:ascii="Lora" w:eastAsia="Lora" w:hAnsi="Lora" w:cs="Lora"/>
          <w:b/>
          <w:color w:val="000000"/>
          <w:sz w:val="36"/>
          <w:szCs w:val="36"/>
        </w:rPr>
      </w:pPr>
    </w:p>
    <w:p w14:paraId="4C876335" w14:textId="77777777" w:rsidR="00A02E6D" w:rsidRDefault="00A02E6D">
      <w:pPr>
        <w:rPr>
          <w:rFonts w:ascii="Lora" w:eastAsia="Lora" w:hAnsi="Lora" w:cs="Lora"/>
        </w:rPr>
      </w:pPr>
    </w:p>
    <w:p w14:paraId="00F5C23F" w14:textId="77777777" w:rsidR="00A02E6D" w:rsidRDefault="00A02E6D">
      <w:pPr>
        <w:rPr>
          <w:rFonts w:ascii="Lora" w:eastAsia="Lora" w:hAnsi="Lora" w:cs="Lora"/>
        </w:rPr>
      </w:pPr>
    </w:p>
    <w:p w14:paraId="6F29A421" w14:textId="77777777" w:rsidR="00A02E6D" w:rsidRDefault="00A02E6D">
      <w:pPr>
        <w:rPr>
          <w:rFonts w:ascii="Lora" w:eastAsia="Lora" w:hAnsi="Lora" w:cs="Lora"/>
        </w:rPr>
      </w:pPr>
    </w:p>
    <w:p w14:paraId="2B8A7D80" w14:textId="77777777" w:rsidR="00A02E6D" w:rsidRDefault="00000000">
      <w:pPr>
        <w:tabs>
          <w:tab w:val="left" w:pos="1174"/>
        </w:tabs>
        <w:rPr>
          <w:rFonts w:ascii="Lora" w:eastAsia="Lora" w:hAnsi="Lora" w:cs="Lora"/>
          <w:b/>
          <w:color w:val="009193"/>
          <w:sz w:val="48"/>
          <w:szCs w:val="48"/>
        </w:rPr>
      </w:pPr>
      <w:r>
        <w:rPr>
          <w:rFonts w:ascii="Lora" w:eastAsia="Lora" w:hAnsi="Lora" w:cs="Lora"/>
          <w:b/>
          <w:color w:val="009193"/>
          <w:sz w:val="48"/>
          <w:szCs w:val="48"/>
        </w:rPr>
        <w:t>Contents</w:t>
      </w:r>
    </w:p>
    <w:p w14:paraId="7AFD7216" w14:textId="77777777" w:rsidR="00A02E6D" w:rsidRDefault="00A02E6D">
      <w:pPr>
        <w:tabs>
          <w:tab w:val="left" w:pos="1174"/>
        </w:tabs>
        <w:rPr>
          <w:rFonts w:ascii="Lora" w:eastAsia="Lora" w:hAnsi="Lora" w:cs="Lora"/>
          <w:b/>
          <w:sz w:val="48"/>
          <w:szCs w:val="48"/>
          <w:u w:val="single"/>
        </w:rPr>
      </w:pPr>
    </w:p>
    <w:tbl>
      <w:tblPr>
        <w:tblStyle w:val="a"/>
        <w:tblW w:w="10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2492"/>
      </w:tblGrid>
      <w:tr w:rsidR="00A02E6D" w14:paraId="5D5C8C53" w14:textId="77777777">
        <w:trPr>
          <w:trHeight w:val="1111"/>
        </w:trPr>
        <w:tc>
          <w:tcPr>
            <w:tcW w:w="8046" w:type="dxa"/>
            <w:shd w:val="clear" w:color="auto" w:fill="009193"/>
            <w:vAlign w:val="center"/>
          </w:tcPr>
          <w:p w14:paraId="680EA6FB" w14:textId="77777777" w:rsidR="00A02E6D" w:rsidRDefault="00000000">
            <w:pPr>
              <w:tabs>
                <w:tab w:val="left" w:pos="1174"/>
              </w:tabs>
              <w:jc w:val="center"/>
              <w:rPr>
                <w:rFonts w:ascii="Lora" w:eastAsia="Lora" w:hAnsi="Lora" w:cs="Lora"/>
                <w:b/>
                <w:color w:val="FFFFFF"/>
                <w:sz w:val="40"/>
                <w:szCs w:val="40"/>
              </w:rPr>
            </w:pPr>
            <w:r>
              <w:rPr>
                <w:rFonts w:ascii="Lora" w:eastAsia="Lora" w:hAnsi="Lora" w:cs="Lora"/>
                <w:b/>
                <w:color w:val="FFFFFF"/>
                <w:sz w:val="40"/>
                <w:szCs w:val="40"/>
              </w:rPr>
              <w:t>Section</w:t>
            </w:r>
          </w:p>
        </w:tc>
        <w:tc>
          <w:tcPr>
            <w:tcW w:w="2492" w:type="dxa"/>
            <w:shd w:val="clear" w:color="auto" w:fill="009193"/>
            <w:vAlign w:val="center"/>
          </w:tcPr>
          <w:p w14:paraId="1528E818" w14:textId="77777777" w:rsidR="00A02E6D" w:rsidRDefault="00000000">
            <w:pPr>
              <w:tabs>
                <w:tab w:val="left" w:pos="1174"/>
              </w:tabs>
              <w:jc w:val="center"/>
              <w:rPr>
                <w:rFonts w:ascii="Lora" w:eastAsia="Lora" w:hAnsi="Lora" w:cs="Lora"/>
                <w:b/>
                <w:color w:val="FFFFFF"/>
                <w:sz w:val="40"/>
                <w:szCs w:val="40"/>
              </w:rPr>
            </w:pPr>
            <w:r>
              <w:rPr>
                <w:rFonts w:ascii="Lora" w:eastAsia="Lora" w:hAnsi="Lora" w:cs="Lora"/>
                <w:b/>
                <w:color w:val="FFFFFF"/>
                <w:sz w:val="40"/>
                <w:szCs w:val="40"/>
              </w:rPr>
              <w:t>Page</w:t>
            </w:r>
          </w:p>
        </w:tc>
      </w:tr>
      <w:tr w:rsidR="00A02E6D" w14:paraId="1FAC4B4A" w14:textId="77777777">
        <w:trPr>
          <w:trHeight w:val="1111"/>
        </w:trPr>
        <w:tc>
          <w:tcPr>
            <w:tcW w:w="8046" w:type="dxa"/>
            <w:vAlign w:val="center"/>
          </w:tcPr>
          <w:p w14:paraId="4280416A" w14:textId="77777777" w:rsidR="00A02E6D" w:rsidRDefault="00000000">
            <w:pPr>
              <w:tabs>
                <w:tab w:val="left" w:pos="1174"/>
              </w:tabs>
              <w:rPr>
                <w:rFonts w:ascii="Lora" w:eastAsia="Lora" w:hAnsi="Lora" w:cs="Lora"/>
              </w:rPr>
            </w:pPr>
            <w:r>
              <w:rPr>
                <w:rFonts w:ascii="Lora" w:eastAsia="Lora" w:hAnsi="Lora" w:cs="Lora"/>
              </w:rPr>
              <w:t>About Transforming Lives Educational Trust</w:t>
            </w:r>
          </w:p>
        </w:tc>
        <w:tc>
          <w:tcPr>
            <w:tcW w:w="2492" w:type="dxa"/>
            <w:vAlign w:val="center"/>
          </w:tcPr>
          <w:p w14:paraId="4D5A639D" w14:textId="77777777" w:rsidR="00A02E6D" w:rsidRDefault="00000000">
            <w:pPr>
              <w:tabs>
                <w:tab w:val="left" w:pos="1174"/>
              </w:tabs>
              <w:rPr>
                <w:rFonts w:ascii="Lora" w:eastAsia="Lora" w:hAnsi="Lora" w:cs="Lora"/>
              </w:rPr>
            </w:pPr>
            <w:r>
              <w:rPr>
                <w:rFonts w:ascii="Lora" w:eastAsia="Lora" w:hAnsi="Lora" w:cs="Lora"/>
              </w:rPr>
              <w:t>3</w:t>
            </w:r>
          </w:p>
        </w:tc>
      </w:tr>
      <w:tr w:rsidR="00A02E6D" w14:paraId="5CBD50E9" w14:textId="77777777">
        <w:trPr>
          <w:trHeight w:val="1111"/>
        </w:trPr>
        <w:tc>
          <w:tcPr>
            <w:tcW w:w="8046" w:type="dxa"/>
            <w:vAlign w:val="center"/>
          </w:tcPr>
          <w:p w14:paraId="2FD113C6" w14:textId="77777777" w:rsidR="00A02E6D" w:rsidRDefault="00000000">
            <w:pPr>
              <w:tabs>
                <w:tab w:val="left" w:pos="1174"/>
              </w:tabs>
              <w:rPr>
                <w:rFonts w:ascii="Lora" w:eastAsia="Lora" w:hAnsi="Lora" w:cs="Lora"/>
              </w:rPr>
            </w:pPr>
            <w:r>
              <w:rPr>
                <w:rFonts w:ascii="Lora" w:eastAsia="Lora" w:hAnsi="Lora" w:cs="Lora"/>
              </w:rPr>
              <w:t>Why work for TLET?</w:t>
            </w:r>
          </w:p>
        </w:tc>
        <w:tc>
          <w:tcPr>
            <w:tcW w:w="2492" w:type="dxa"/>
            <w:vAlign w:val="center"/>
          </w:tcPr>
          <w:p w14:paraId="02F06E1F" w14:textId="77777777" w:rsidR="00A02E6D" w:rsidRDefault="00000000">
            <w:pPr>
              <w:tabs>
                <w:tab w:val="left" w:pos="1174"/>
              </w:tabs>
              <w:rPr>
                <w:rFonts w:ascii="Lora" w:eastAsia="Lora" w:hAnsi="Lora" w:cs="Lora"/>
              </w:rPr>
            </w:pPr>
            <w:r>
              <w:rPr>
                <w:rFonts w:ascii="Lora" w:eastAsia="Lora" w:hAnsi="Lora" w:cs="Lora"/>
              </w:rPr>
              <w:t>4</w:t>
            </w:r>
          </w:p>
        </w:tc>
      </w:tr>
      <w:tr w:rsidR="00A02E6D" w14:paraId="3041FB78" w14:textId="77777777">
        <w:trPr>
          <w:trHeight w:val="1111"/>
        </w:trPr>
        <w:tc>
          <w:tcPr>
            <w:tcW w:w="8046" w:type="dxa"/>
            <w:vAlign w:val="center"/>
          </w:tcPr>
          <w:p w14:paraId="65D5D695" w14:textId="77777777" w:rsidR="00A02E6D" w:rsidRDefault="00000000">
            <w:pPr>
              <w:tabs>
                <w:tab w:val="left" w:pos="1174"/>
              </w:tabs>
              <w:rPr>
                <w:rFonts w:ascii="Lora" w:eastAsia="Lora" w:hAnsi="Lora" w:cs="Lora"/>
              </w:rPr>
            </w:pPr>
            <w:r>
              <w:rPr>
                <w:rFonts w:ascii="Lora" w:eastAsia="Lora" w:hAnsi="Lora" w:cs="Lora"/>
              </w:rPr>
              <w:t>About the role</w:t>
            </w:r>
          </w:p>
        </w:tc>
        <w:tc>
          <w:tcPr>
            <w:tcW w:w="2492" w:type="dxa"/>
            <w:vAlign w:val="center"/>
          </w:tcPr>
          <w:p w14:paraId="5795FE19" w14:textId="77777777" w:rsidR="00A02E6D" w:rsidRDefault="00000000">
            <w:pPr>
              <w:tabs>
                <w:tab w:val="left" w:pos="1174"/>
              </w:tabs>
              <w:rPr>
                <w:rFonts w:ascii="Lora" w:eastAsia="Lora" w:hAnsi="Lora" w:cs="Lora"/>
              </w:rPr>
            </w:pPr>
            <w:r>
              <w:rPr>
                <w:rFonts w:ascii="Lora" w:eastAsia="Lora" w:hAnsi="Lora" w:cs="Lora"/>
              </w:rPr>
              <w:t>6</w:t>
            </w:r>
          </w:p>
        </w:tc>
      </w:tr>
      <w:tr w:rsidR="00A02E6D" w14:paraId="72B6539C" w14:textId="77777777">
        <w:trPr>
          <w:trHeight w:val="1111"/>
        </w:trPr>
        <w:tc>
          <w:tcPr>
            <w:tcW w:w="8046" w:type="dxa"/>
            <w:vAlign w:val="center"/>
          </w:tcPr>
          <w:p w14:paraId="6E590421" w14:textId="77777777" w:rsidR="00A02E6D" w:rsidRDefault="00000000">
            <w:pPr>
              <w:tabs>
                <w:tab w:val="left" w:pos="1174"/>
              </w:tabs>
              <w:rPr>
                <w:rFonts w:ascii="Lora" w:eastAsia="Lora" w:hAnsi="Lora" w:cs="Lora"/>
              </w:rPr>
            </w:pPr>
            <w:r>
              <w:rPr>
                <w:rFonts w:ascii="Lora" w:eastAsia="Lora" w:hAnsi="Lora" w:cs="Lora"/>
              </w:rPr>
              <w:t>How to visit and apply</w:t>
            </w:r>
          </w:p>
        </w:tc>
        <w:tc>
          <w:tcPr>
            <w:tcW w:w="2492" w:type="dxa"/>
            <w:vAlign w:val="center"/>
          </w:tcPr>
          <w:p w14:paraId="68006883" w14:textId="77777777" w:rsidR="00A02E6D" w:rsidRDefault="00000000">
            <w:pPr>
              <w:tabs>
                <w:tab w:val="left" w:pos="1174"/>
              </w:tabs>
              <w:rPr>
                <w:rFonts w:ascii="Lora" w:eastAsia="Lora" w:hAnsi="Lora" w:cs="Lora"/>
              </w:rPr>
            </w:pPr>
            <w:r>
              <w:rPr>
                <w:rFonts w:ascii="Lora" w:eastAsia="Lora" w:hAnsi="Lora" w:cs="Lora"/>
              </w:rPr>
              <w:t>7</w:t>
            </w:r>
          </w:p>
        </w:tc>
      </w:tr>
      <w:tr w:rsidR="00A02E6D" w14:paraId="7C7DE849" w14:textId="77777777">
        <w:trPr>
          <w:trHeight w:val="1111"/>
        </w:trPr>
        <w:tc>
          <w:tcPr>
            <w:tcW w:w="8046" w:type="dxa"/>
            <w:vAlign w:val="center"/>
          </w:tcPr>
          <w:p w14:paraId="57B288B3" w14:textId="77777777" w:rsidR="00A02E6D" w:rsidRDefault="00000000">
            <w:pPr>
              <w:tabs>
                <w:tab w:val="left" w:pos="1174"/>
              </w:tabs>
              <w:rPr>
                <w:rFonts w:ascii="Lora" w:eastAsia="Lora" w:hAnsi="Lora" w:cs="Lora"/>
              </w:rPr>
            </w:pPr>
            <w:r>
              <w:rPr>
                <w:rFonts w:ascii="Lora" w:eastAsia="Lora" w:hAnsi="Lora" w:cs="Lora"/>
              </w:rPr>
              <w:t>Job Description</w:t>
            </w:r>
          </w:p>
        </w:tc>
        <w:tc>
          <w:tcPr>
            <w:tcW w:w="2492" w:type="dxa"/>
            <w:vAlign w:val="center"/>
          </w:tcPr>
          <w:p w14:paraId="77330CC5" w14:textId="77777777" w:rsidR="00A02E6D" w:rsidRDefault="00000000">
            <w:pPr>
              <w:tabs>
                <w:tab w:val="left" w:pos="1174"/>
              </w:tabs>
              <w:rPr>
                <w:rFonts w:ascii="Lora" w:eastAsia="Lora" w:hAnsi="Lora" w:cs="Lora"/>
              </w:rPr>
            </w:pPr>
            <w:r>
              <w:rPr>
                <w:rFonts w:ascii="Lora" w:eastAsia="Lora" w:hAnsi="Lora" w:cs="Lora"/>
              </w:rPr>
              <w:t>9</w:t>
            </w:r>
          </w:p>
        </w:tc>
      </w:tr>
      <w:tr w:rsidR="00A02E6D" w14:paraId="69E281BD" w14:textId="77777777">
        <w:trPr>
          <w:trHeight w:val="1111"/>
        </w:trPr>
        <w:tc>
          <w:tcPr>
            <w:tcW w:w="8046" w:type="dxa"/>
            <w:vAlign w:val="center"/>
          </w:tcPr>
          <w:p w14:paraId="05452924" w14:textId="77777777" w:rsidR="00A02E6D" w:rsidRDefault="00000000">
            <w:pPr>
              <w:tabs>
                <w:tab w:val="left" w:pos="1174"/>
              </w:tabs>
              <w:rPr>
                <w:rFonts w:ascii="Lora" w:eastAsia="Lora" w:hAnsi="Lora" w:cs="Lora"/>
              </w:rPr>
            </w:pPr>
            <w:r>
              <w:rPr>
                <w:rFonts w:ascii="Lora" w:eastAsia="Lora" w:hAnsi="Lora" w:cs="Lora"/>
              </w:rPr>
              <w:t>Person specification</w:t>
            </w:r>
          </w:p>
        </w:tc>
        <w:tc>
          <w:tcPr>
            <w:tcW w:w="2492" w:type="dxa"/>
            <w:vAlign w:val="center"/>
          </w:tcPr>
          <w:p w14:paraId="4947FDDA" w14:textId="77777777" w:rsidR="00A02E6D" w:rsidRDefault="00000000">
            <w:pPr>
              <w:tabs>
                <w:tab w:val="left" w:pos="1174"/>
              </w:tabs>
              <w:rPr>
                <w:rFonts w:ascii="Lora" w:eastAsia="Lora" w:hAnsi="Lora" w:cs="Lora"/>
              </w:rPr>
            </w:pPr>
            <w:bookmarkStart w:id="0" w:name="_heading=h.gjdgxs" w:colFirst="0" w:colLast="0"/>
            <w:bookmarkEnd w:id="0"/>
            <w:r>
              <w:rPr>
                <w:rFonts w:ascii="Lora" w:eastAsia="Lora" w:hAnsi="Lora" w:cs="Lora"/>
              </w:rPr>
              <w:t>10</w:t>
            </w:r>
          </w:p>
        </w:tc>
      </w:tr>
    </w:tbl>
    <w:p w14:paraId="31981EEE" w14:textId="77777777" w:rsidR="00A02E6D" w:rsidRDefault="00A02E6D">
      <w:pPr>
        <w:tabs>
          <w:tab w:val="left" w:pos="1174"/>
        </w:tabs>
        <w:rPr>
          <w:rFonts w:ascii="Lora" w:eastAsia="Lora" w:hAnsi="Lora" w:cs="Lora"/>
          <w:b/>
          <w:sz w:val="48"/>
          <w:szCs w:val="48"/>
          <w:u w:val="single"/>
        </w:rPr>
      </w:pPr>
    </w:p>
    <w:p w14:paraId="33E76030" w14:textId="77777777" w:rsidR="00A02E6D" w:rsidRDefault="00000000">
      <w:pPr>
        <w:rPr>
          <w:rFonts w:ascii="Lora" w:eastAsia="Lora" w:hAnsi="Lora" w:cs="Lora"/>
          <w:b/>
          <w:sz w:val="48"/>
          <w:szCs w:val="48"/>
          <w:u w:val="single"/>
        </w:rPr>
      </w:pPr>
      <w:r>
        <w:br w:type="page"/>
      </w:r>
    </w:p>
    <w:p w14:paraId="4E61CF1A" w14:textId="77777777" w:rsidR="00A02E6D" w:rsidRDefault="00000000">
      <w:pPr>
        <w:rPr>
          <w:rFonts w:ascii="Lora" w:eastAsia="Lora" w:hAnsi="Lora" w:cs="Lora"/>
          <w:b/>
          <w:color w:val="009193"/>
          <w:sz w:val="22"/>
          <w:szCs w:val="22"/>
        </w:rPr>
      </w:pPr>
      <w:r>
        <w:rPr>
          <w:rFonts w:ascii="Lora" w:eastAsia="Lora" w:hAnsi="Lora" w:cs="Lora"/>
          <w:b/>
          <w:color w:val="009193"/>
          <w:sz w:val="28"/>
          <w:szCs w:val="28"/>
        </w:rPr>
        <w:lastRenderedPageBreak/>
        <w:t>About Transforming Lives Educational Trust</w:t>
      </w:r>
    </w:p>
    <w:p w14:paraId="19530518" w14:textId="77777777" w:rsidR="00A02E6D" w:rsidRDefault="00A02E6D">
      <w:pPr>
        <w:rPr>
          <w:rFonts w:ascii="Lora" w:eastAsia="Lora" w:hAnsi="Lora" w:cs="Lora"/>
          <w:sz w:val="22"/>
          <w:szCs w:val="22"/>
        </w:rPr>
      </w:pPr>
    </w:p>
    <w:p w14:paraId="20F72BBC" w14:textId="77777777" w:rsidR="00A02E6D" w:rsidRDefault="00000000">
      <w:pPr>
        <w:spacing w:line="276" w:lineRule="auto"/>
        <w:jc w:val="both"/>
        <w:rPr>
          <w:rFonts w:ascii="Lora" w:eastAsia="Lora" w:hAnsi="Lora" w:cs="Lora"/>
          <w:b/>
          <w:color w:val="009193"/>
        </w:rPr>
      </w:pPr>
      <w:r>
        <w:rPr>
          <w:rFonts w:ascii="Lora" w:eastAsia="Lora" w:hAnsi="Lora" w:cs="Lora"/>
          <w:b/>
          <w:color w:val="009193"/>
        </w:rPr>
        <w:t>Our History</w:t>
      </w:r>
    </w:p>
    <w:p w14:paraId="45557FBF"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secondary-phase academies, Ashlawn School and Houlton School, and two primary-phase academies, Henry Hinde Infant School and Henry Hinde Junior School. Currently we are responsible for approximately 2600 children and young people, 350 employees and £15m of public money annually.</w:t>
      </w:r>
    </w:p>
    <w:p w14:paraId="7C12A1EB" w14:textId="77777777" w:rsidR="00A02E6D" w:rsidRDefault="00A02E6D">
      <w:pPr>
        <w:spacing w:line="276" w:lineRule="auto"/>
        <w:rPr>
          <w:rFonts w:ascii="Lora" w:eastAsia="Lora" w:hAnsi="Lora" w:cs="Lora"/>
          <w:sz w:val="22"/>
          <w:szCs w:val="22"/>
        </w:rPr>
      </w:pPr>
    </w:p>
    <w:p w14:paraId="71DAA4E9" w14:textId="77777777" w:rsidR="00A02E6D" w:rsidRDefault="00000000">
      <w:pPr>
        <w:tabs>
          <w:tab w:val="left" w:pos="2200"/>
        </w:tabs>
        <w:spacing w:line="276" w:lineRule="auto"/>
        <w:rPr>
          <w:rFonts w:ascii="Lora" w:eastAsia="Lora" w:hAnsi="Lora" w:cs="Lora"/>
          <w:b/>
          <w:color w:val="009193"/>
        </w:rPr>
      </w:pPr>
      <w:r>
        <w:rPr>
          <w:rFonts w:ascii="Lora" w:eastAsia="Lora" w:hAnsi="Lora" w:cs="Lora"/>
          <w:b/>
          <w:color w:val="009193"/>
        </w:rPr>
        <w:t>Our Vision</w:t>
      </w:r>
    </w:p>
    <w:p w14:paraId="6BF57840"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 xml:space="preserve">We believe in the transformative power of learning and its singular ability to broaden horizons, deepen perspectives, and extend potential. </w:t>
      </w:r>
    </w:p>
    <w:p w14:paraId="431327F6" w14:textId="77777777" w:rsidR="00A02E6D" w:rsidRDefault="00A02E6D">
      <w:pPr>
        <w:spacing w:line="276" w:lineRule="auto"/>
        <w:jc w:val="both"/>
        <w:rPr>
          <w:rFonts w:ascii="Lora" w:eastAsia="Lora" w:hAnsi="Lora" w:cs="Lora"/>
          <w:sz w:val="16"/>
          <w:szCs w:val="16"/>
        </w:rPr>
      </w:pPr>
    </w:p>
    <w:p w14:paraId="50F0D3D2"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 xml:space="preserve">Our family of academies will be recognised as the most forward-thinking and innovative organisations within the communities they serve, providing a springboard for our children, young people, and staff so that they become exemplary citizens who strive to stretch their potential and become transformers in a diverse and ever-changing world. </w:t>
      </w:r>
    </w:p>
    <w:p w14:paraId="41FAF5C2" w14:textId="77777777" w:rsidR="00A02E6D" w:rsidRDefault="00A02E6D">
      <w:pPr>
        <w:tabs>
          <w:tab w:val="left" w:pos="2200"/>
        </w:tabs>
        <w:spacing w:line="276" w:lineRule="auto"/>
        <w:rPr>
          <w:rFonts w:ascii="Lora" w:eastAsia="Lora" w:hAnsi="Lora" w:cs="Lora"/>
          <w:sz w:val="20"/>
          <w:szCs w:val="20"/>
        </w:rPr>
      </w:pPr>
    </w:p>
    <w:p w14:paraId="53B2DE7B" w14:textId="77777777" w:rsidR="00A02E6D" w:rsidRDefault="00000000">
      <w:pPr>
        <w:tabs>
          <w:tab w:val="left" w:pos="2200"/>
        </w:tabs>
        <w:spacing w:line="276" w:lineRule="auto"/>
        <w:rPr>
          <w:rFonts w:ascii="Lora" w:eastAsia="Lora" w:hAnsi="Lora" w:cs="Lora"/>
          <w:b/>
          <w:color w:val="009193"/>
        </w:rPr>
      </w:pPr>
      <w:r>
        <w:rPr>
          <w:rFonts w:ascii="Lora" w:eastAsia="Lora" w:hAnsi="Lora" w:cs="Lora"/>
          <w:b/>
          <w:color w:val="009193"/>
        </w:rPr>
        <w:t>Our Strapline</w:t>
      </w:r>
    </w:p>
    <w:p w14:paraId="100DE7B5" w14:textId="77777777" w:rsidR="00A02E6D" w:rsidRDefault="00000000">
      <w:pPr>
        <w:tabs>
          <w:tab w:val="left" w:pos="2200"/>
        </w:tabs>
        <w:spacing w:line="276" w:lineRule="auto"/>
        <w:rPr>
          <w:rFonts w:ascii="Lora" w:eastAsia="Lora" w:hAnsi="Lora" w:cs="Lora"/>
          <w:sz w:val="20"/>
          <w:szCs w:val="20"/>
        </w:rPr>
      </w:pPr>
      <w:r>
        <w:rPr>
          <w:rFonts w:ascii="Lora" w:eastAsia="Lora" w:hAnsi="Lora" w:cs="Lora"/>
          <w:sz w:val="20"/>
          <w:szCs w:val="20"/>
        </w:rPr>
        <w:t>Transforming tomorrow, today.</w:t>
      </w:r>
    </w:p>
    <w:p w14:paraId="007EC820" w14:textId="77777777" w:rsidR="00A02E6D" w:rsidRDefault="00A02E6D">
      <w:pPr>
        <w:tabs>
          <w:tab w:val="left" w:pos="2200"/>
        </w:tabs>
        <w:spacing w:line="276" w:lineRule="auto"/>
        <w:rPr>
          <w:rFonts w:ascii="Lora" w:eastAsia="Lora" w:hAnsi="Lora" w:cs="Lora"/>
          <w:sz w:val="21"/>
          <w:szCs w:val="21"/>
        </w:rPr>
      </w:pPr>
    </w:p>
    <w:p w14:paraId="1AD01E09" w14:textId="77777777" w:rsidR="00A02E6D" w:rsidRDefault="00000000">
      <w:pPr>
        <w:tabs>
          <w:tab w:val="left" w:pos="2200"/>
        </w:tabs>
        <w:spacing w:line="276" w:lineRule="auto"/>
        <w:rPr>
          <w:rFonts w:ascii="Lora" w:eastAsia="Lora" w:hAnsi="Lora" w:cs="Lora"/>
          <w:b/>
          <w:color w:val="009193"/>
        </w:rPr>
      </w:pPr>
      <w:r>
        <w:rPr>
          <w:rFonts w:ascii="Lora" w:eastAsia="Lora" w:hAnsi="Lora" w:cs="Lora"/>
          <w:b/>
          <w:color w:val="009193"/>
        </w:rPr>
        <w:t>Our Standards</w:t>
      </w:r>
    </w:p>
    <w:p w14:paraId="3D1D11C4" w14:textId="77777777" w:rsidR="00A02E6D" w:rsidRDefault="00000000">
      <w:pPr>
        <w:tabs>
          <w:tab w:val="left" w:pos="2200"/>
        </w:tabs>
        <w:spacing w:line="276" w:lineRule="auto"/>
        <w:rPr>
          <w:rFonts w:ascii="Lora" w:eastAsia="Lora" w:hAnsi="Lora" w:cs="Lora"/>
          <w:b/>
          <w:color w:val="000000"/>
          <w:sz w:val="20"/>
          <w:szCs w:val="20"/>
        </w:rPr>
      </w:pPr>
      <w:r>
        <w:rPr>
          <w:rFonts w:ascii="Lora" w:eastAsia="Lora" w:hAnsi="Lora" w:cs="Lora"/>
          <w:b/>
          <w:color w:val="000000"/>
          <w:sz w:val="20"/>
          <w:szCs w:val="20"/>
        </w:rPr>
        <w:t>One team, one goal</w:t>
      </w:r>
    </w:p>
    <w:p w14:paraId="1F3F7105" w14:textId="77777777" w:rsidR="00A02E6D" w:rsidRDefault="00000000">
      <w:pPr>
        <w:numPr>
          <w:ilvl w:val="0"/>
          <w:numId w:val="5"/>
        </w:numPr>
        <w:pBdr>
          <w:top w:val="nil"/>
          <w:left w:val="nil"/>
          <w:bottom w:val="nil"/>
          <w:right w:val="nil"/>
          <w:between w:val="nil"/>
        </w:pBdr>
        <w:tabs>
          <w:tab w:val="left" w:pos="2200"/>
        </w:tabs>
        <w:spacing w:line="276" w:lineRule="auto"/>
        <w:rPr>
          <w:rFonts w:ascii="Lora" w:eastAsia="Lora" w:hAnsi="Lora" w:cs="Lora"/>
          <w:color w:val="000000"/>
          <w:sz w:val="20"/>
          <w:szCs w:val="20"/>
        </w:rPr>
      </w:pPr>
      <w:r>
        <w:rPr>
          <w:rFonts w:ascii="Lora" w:eastAsia="Lora" w:hAnsi="Lora" w:cs="Lora"/>
          <w:color w:val="000000"/>
          <w:sz w:val="20"/>
          <w:szCs w:val="20"/>
        </w:rPr>
        <w:t>We are totally united and committed to improve life chances.</w:t>
      </w:r>
    </w:p>
    <w:p w14:paraId="5FDFA2AF" w14:textId="77777777" w:rsidR="00A02E6D" w:rsidRDefault="00000000">
      <w:pPr>
        <w:tabs>
          <w:tab w:val="left" w:pos="2200"/>
        </w:tabs>
        <w:spacing w:line="276" w:lineRule="auto"/>
        <w:rPr>
          <w:rFonts w:ascii="Lora" w:eastAsia="Lora" w:hAnsi="Lora" w:cs="Lora"/>
          <w:b/>
          <w:color w:val="000000"/>
          <w:sz w:val="20"/>
          <w:szCs w:val="20"/>
        </w:rPr>
      </w:pPr>
      <w:r>
        <w:rPr>
          <w:rFonts w:ascii="Lora" w:eastAsia="Lora" w:hAnsi="Lora" w:cs="Lora"/>
          <w:b/>
          <w:color w:val="000000"/>
          <w:sz w:val="20"/>
          <w:szCs w:val="20"/>
        </w:rPr>
        <w:t>Best daily deal, everyday</w:t>
      </w:r>
    </w:p>
    <w:p w14:paraId="2170F38F" w14:textId="77777777" w:rsidR="00A02E6D" w:rsidRDefault="00000000">
      <w:pPr>
        <w:numPr>
          <w:ilvl w:val="0"/>
          <w:numId w:val="4"/>
        </w:numPr>
        <w:pBdr>
          <w:top w:val="nil"/>
          <w:left w:val="nil"/>
          <w:bottom w:val="nil"/>
          <w:right w:val="nil"/>
          <w:between w:val="nil"/>
        </w:pBdr>
        <w:tabs>
          <w:tab w:val="left" w:pos="2200"/>
        </w:tabs>
        <w:spacing w:line="276" w:lineRule="auto"/>
        <w:rPr>
          <w:rFonts w:ascii="Lora" w:eastAsia="Lora" w:hAnsi="Lora" w:cs="Lora"/>
          <w:color w:val="000000"/>
          <w:sz w:val="20"/>
          <w:szCs w:val="20"/>
        </w:rPr>
      </w:pPr>
      <w:r>
        <w:rPr>
          <w:rFonts w:ascii="Lora" w:eastAsia="Lora" w:hAnsi="Lora" w:cs="Lora"/>
          <w:color w:val="000000"/>
          <w:sz w:val="20"/>
          <w:szCs w:val="20"/>
        </w:rPr>
        <w:t>We have the highest expectations for all, in all, from all, always.</w:t>
      </w:r>
    </w:p>
    <w:p w14:paraId="053C8294" w14:textId="77777777" w:rsidR="00A02E6D" w:rsidRDefault="00000000">
      <w:pPr>
        <w:tabs>
          <w:tab w:val="left" w:pos="2200"/>
        </w:tabs>
        <w:spacing w:line="276" w:lineRule="auto"/>
        <w:rPr>
          <w:rFonts w:ascii="Lora" w:eastAsia="Lora" w:hAnsi="Lora" w:cs="Lora"/>
          <w:b/>
          <w:color w:val="000000"/>
          <w:sz w:val="20"/>
          <w:szCs w:val="20"/>
        </w:rPr>
      </w:pPr>
      <w:r>
        <w:rPr>
          <w:rFonts w:ascii="Lora" w:eastAsia="Lora" w:hAnsi="Lora" w:cs="Lora"/>
          <w:b/>
          <w:color w:val="000000"/>
          <w:sz w:val="20"/>
          <w:szCs w:val="20"/>
        </w:rPr>
        <w:t>No excuses</w:t>
      </w:r>
    </w:p>
    <w:p w14:paraId="7D6A2222" w14:textId="77777777" w:rsidR="00A02E6D" w:rsidRDefault="00000000">
      <w:pPr>
        <w:numPr>
          <w:ilvl w:val="0"/>
          <w:numId w:val="4"/>
        </w:numPr>
        <w:pBdr>
          <w:top w:val="nil"/>
          <w:left w:val="nil"/>
          <w:bottom w:val="nil"/>
          <w:right w:val="nil"/>
          <w:between w:val="nil"/>
        </w:pBdr>
        <w:tabs>
          <w:tab w:val="left" w:pos="2200"/>
        </w:tabs>
        <w:spacing w:line="276" w:lineRule="auto"/>
        <w:rPr>
          <w:rFonts w:ascii="Lora" w:eastAsia="Lora" w:hAnsi="Lora" w:cs="Lora"/>
          <w:color w:val="000000"/>
          <w:sz w:val="20"/>
          <w:szCs w:val="20"/>
        </w:rPr>
      </w:pPr>
      <w:r>
        <w:rPr>
          <w:rFonts w:ascii="Lora" w:eastAsia="Lora" w:hAnsi="Lora" w:cs="Lora"/>
          <w:color w:val="000000"/>
          <w:sz w:val="20"/>
          <w:szCs w:val="20"/>
        </w:rPr>
        <w:t>We see it, own it, sort it.</w:t>
      </w:r>
    </w:p>
    <w:p w14:paraId="6BAC5F4C" w14:textId="77777777" w:rsidR="00A02E6D" w:rsidRDefault="00000000">
      <w:pPr>
        <w:tabs>
          <w:tab w:val="left" w:pos="2200"/>
        </w:tabs>
        <w:spacing w:line="276" w:lineRule="auto"/>
        <w:rPr>
          <w:rFonts w:ascii="Lora" w:eastAsia="Lora" w:hAnsi="Lora" w:cs="Lora"/>
          <w:b/>
          <w:color w:val="000000"/>
          <w:sz w:val="20"/>
          <w:szCs w:val="20"/>
        </w:rPr>
      </w:pPr>
      <w:r>
        <w:rPr>
          <w:rFonts w:ascii="Lora" w:eastAsia="Lora" w:hAnsi="Lora" w:cs="Lora"/>
          <w:b/>
          <w:color w:val="000000"/>
          <w:sz w:val="20"/>
          <w:szCs w:val="20"/>
        </w:rPr>
        <w:t>Community First</w:t>
      </w:r>
    </w:p>
    <w:p w14:paraId="4ED0C4A5" w14:textId="77777777" w:rsidR="00A02E6D" w:rsidRDefault="00000000">
      <w:pPr>
        <w:numPr>
          <w:ilvl w:val="0"/>
          <w:numId w:val="4"/>
        </w:numPr>
        <w:pBdr>
          <w:top w:val="nil"/>
          <w:left w:val="nil"/>
          <w:bottom w:val="nil"/>
          <w:right w:val="nil"/>
          <w:between w:val="nil"/>
        </w:pBdr>
        <w:tabs>
          <w:tab w:val="left" w:pos="2200"/>
        </w:tabs>
        <w:spacing w:line="276" w:lineRule="auto"/>
        <w:rPr>
          <w:rFonts w:ascii="Lora" w:eastAsia="Lora" w:hAnsi="Lora" w:cs="Lora"/>
          <w:color w:val="000000"/>
          <w:sz w:val="20"/>
          <w:szCs w:val="20"/>
        </w:rPr>
      </w:pPr>
      <w:r>
        <w:rPr>
          <w:rFonts w:ascii="Lora" w:eastAsia="Lora" w:hAnsi="Lora" w:cs="Lora"/>
          <w:color w:val="000000"/>
          <w:sz w:val="20"/>
          <w:szCs w:val="20"/>
        </w:rPr>
        <w:t>If it’s important to you, it’s important to us – we care.</w:t>
      </w:r>
    </w:p>
    <w:p w14:paraId="3A14C648" w14:textId="77777777" w:rsidR="00A02E6D" w:rsidRDefault="00A02E6D">
      <w:pPr>
        <w:tabs>
          <w:tab w:val="left" w:pos="1174"/>
        </w:tabs>
        <w:rPr>
          <w:rFonts w:ascii="Lora" w:eastAsia="Lora" w:hAnsi="Lora" w:cs="Lora"/>
          <w:b/>
          <w:color w:val="009193"/>
        </w:rPr>
      </w:pPr>
    </w:p>
    <w:p w14:paraId="4A0797EA" w14:textId="77777777" w:rsidR="00A02E6D" w:rsidRDefault="00000000">
      <w:pPr>
        <w:tabs>
          <w:tab w:val="left" w:pos="1174"/>
          <w:tab w:val="left" w:pos="1905"/>
        </w:tabs>
        <w:rPr>
          <w:rFonts w:ascii="Lora" w:eastAsia="Lora" w:hAnsi="Lora" w:cs="Lora"/>
          <w:b/>
          <w:color w:val="009193"/>
        </w:rPr>
      </w:pPr>
      <w:r>
        <w:rPr>
          <w:rFonts w:ascii="Lora" w:eastAsia="Lora" w:hAnsi="Lora" w:cs="Lora"/>
          <w:b/>
          <w:color w:val="009193"/>
        </w:rPr>
        <w:t>Our Values</w:t>
      </w:r>
      <w:r>
        <w:rPr>
          <w:rFonts w:ascii="Lora" w:eastAsia="Lora" w:hAnsi="Lora" w:cs="Lora"/>
          <w:b/>
          <w:color w:val="009193"/>
        </w:rPr>
        <w:tab/>
      </w:r>
    </w:p>
    <w:p w14:paraId="205BCB18" w14:textId="77777777" w:rsidR="00A02E6D" w:rsidRDefault="00A02E6D">
      <w:pPr>
        <w:tabs>
          <w:tab w:val="left" w:pos="1174"/>
          <w:tab w:val="left" w:pos="1905"/>
        </w:tabs>
        <w:rPr>
          <w:rFonts w:ascii="Lora" w:eastAsia="Lora" w:hAnsi="Lora" w:cs="Lora"/>
          <w:b/>
          <w:color w:val="009193"/>
        </w:rPr>
      </w:pPr>
    </w:p>
    <w:p w14:paraId="7C8B1E73" w14:textId="77777777" w:rsidR="00A02E6D" w:rsidRDefault="00000000">
      <w:pPr>
        <w:tabs>
          <w:tab w:val="left" w:pos="1174"/>
        </w:tabs>
        <w:jc w:val="both"/>
        <w:rPr>
          <w:rFonts w:ascii="Lora" w:eastAsia="Lora" w:hAnsi="Lora" w:cs="Lora"/>
          <w:i/>
          <w:sz w:val="20"/>
          <w:szCs w:val="20"/>
        </w:rPr>
      </w:pPr>
      <w:r>
        <w:rPr>
          <w:rFonts w:ascii="Lora" w:eastAsia="Lora" w:hAnsi="Lora" w:cs="Lora"/>
          <w:b/>
          <w:color w:val="009193"/>
          <w:sz w:val="32"/>
          <w:szCs w:val="32"/>
        </w:rPr>
        <w:t>T</w:t>
      </w:r>
      <w:r>
        <w:rPr>
          <w:rFonts w:ascii="Lora" w:eastAsia="Lora" w:hAnsi="Lora" w:cs="Lora"/>
          <w:sz w:val="20"/>
          <w:szCs w:val="20"/>
        </w:rPr>
        <w:t xml:space="preserve">end the team – </w:t>
      </w:r>
      <w:r>
        <w:rPr>
          <w:rFonts w:ascii="Lora" w:eastAsia="Lora" w:hAnsi="Lora" w:cs="Lora"/>
          <w:i/>
          <w:sz w:val="20"/>
          <w:szCs w:val="20"/>
        </w:rPr>
        <w:t>listening to, sharing with, and learning from others so that we nurture the potential of all (loyalty)</w:t>
      </w:r>
    </w:p>
    <w:p w14:paraId="001C0D9A" w14:textId="77777777" w:rsidR="00A02E6D" w:rsidRDefault="00000000">
      <w:pPr>
        <w:tabs>
          <w:tab w:val="left" w:pos="1174"/>
        </w:tabs>
        <w:jc w:val="both"/>
        <w:rPr>
          <w:rFonts w:ascii="Lora" w:eastAsia="Lora" w:hAnsi="Lora" w:cs="Lora"/>
          <w:i/>
          <w:sz w:val="20"/>
          <w:szCs w:val="20"/>
        </w:rPr>
      </w:pPr>
      <w:r>
        <w:rPr>
          <w:rFonts w:ascii="Lora" w:eastAsia="Lora" w:hAnsi="Lora" w:cs="Lora"/>
          <w:b/>
          <w:color w:val="009193"/>
          <w:sz w:val="32"/>
          <w:szCs w:val="32"/>
        </w:rPr>
        <w:t>R</w:t>
      </w:r>
      <w:r>
        <w:rPr>
          <w:rFonts w:ascii="Lora" w:eastAsia="Lora" w:hAnsi="Lora" w:cs="Lora"/>
          <w:sz w:val="20"/>
          <w:szCs w:val="20"/>
        </w:rPr>
        <w:t xml:space="preserve">each for excellence – </w:t>
      </w:r>
      <w:r>
        <w:rPr>
          <w:rFonts w:ascii="Lora" w:eastAsia="Lora" w:hAnsi="Lora" w:cs="Lora"/>
          <w:i/>
          <w:sz w:val="20"/>
          <w:szCs w:val="20"/>
        </w:rPr>
        <w:t>only comparing ourselves to the best – seeking to match and then surpass it (excellence)</w:t>
      </w:r>
    </w:p>
    <w:p w14:paraId="4F428F1B" w14:textId="77777777" w:rsidR="00A02E6D" w:rsidRDefault="00000000">
      <w:pPr>
        <w:tabs>
          <w:tab w:val="left" w:pos="1174"/>
        </w:tabs>
        <w:jc w:val="both"/>
        <w:rPr>
          <w:rFonts w:ascii="Lora" w:eastAsia="Lora" w:hAnsi="Lora" w:cs="Lora"/>
          <w:i/>
          <w:sz w:val="20"/>
          <w:szCs w:val="20"/>
        </w:rPr>
      </w:pPr>
      <w:r>
        <w:rPr>
          <w:rFonts w:ascii="Lora" w:eastAsia="Lora" w:hAnsi="Lora" w:cs="Lora"/>
          <w:b/>
          <w:color w:val="009193"/>
          <w:sz w:val="32"/>
          <w:szCs w:val="32"/>
        </w:rPr>
        <w:t>U</w:t>
      </w:r>
      <w:r>
        <w:rPr>
          <w:rFonts w:ascii="Lora" w:eastAsia="Lora" w:hAnsi="Lora" w:cs="Lora"/>
          <w:sz w:val="20"/>
          <w:szCs w:val="20"/>
        </w:rPr>
        <w:t xml:space="preserve">tilise innovation – </w:t>
      </w:r>
      <w:r>
        <w:rPr>
          <w:rFonts w:ascii="Lora" w:eastAsia="Lora" w:hAnsi="Lora" w:cs="Lora"/>
          <w:i/>
          <w:sz w:val="20"/>
          <w:szCs w:val="20"/>
        </w:rPr>
        <w:t>seeking forefront thinking and creativity, and leading the change (courage)</w:t>
      </w:r>
    </w:p>
    <w:p w14:paraId="4778E78F" w14:textId="77777777" w:rsidR="00A02E6D" w:rsidRDefault="00000000">
      <w:pPr>
        <w:tabs>
          <w:tab w:val="left" w:pos="1174"/>
        </w:tabs>
        <w:jc w:val="both"/>
        <w:rPr>
          <w:rFonts w:ascii="Lora" w:eastAsia="Lora" w:hAnsi="Lora" w:cs="Lora"/>
          <w:i/>
          <w:sz w:val="20"/>
          <w:szCs w:val="20"/>
        </w:rPr>
      </w:pPr>
      <w:r>
        <w:rPr>
          <w:rFonts w:ascii="Lora" w:eastAsia="Lora" w:hAnsi="Lora" w:cs="Lora"/>
          <w:b/>
          <w:color w:val="009193"/>
          <w:sz w:val="32"/>
          <w:szCs w:val="32"/>
        </w:rPr>
        <w:t>S</w:t>
      </w:r>
      <w:r>
        <w:rPr>
          <w:rFonts w:ascii="Lora" w:eastAsia="Lora" w:hAnsi="Lora" w:cs="Lora"/>
          <w:sz w:val="20"/>
          <w:szCs w:val="20"/>
        </w:rPr>
        <w:t xml:space="preserve">eize success – </w:t>
      </w:r>
      <w:r>
        <w:rPr>
          <w:rFonts w:ascii="Lora" w:eastAsia="Lora" w:hAnsi="Lora" w:cs="Lora"/>
          <w:i/>
          <w:sz w:val="20"/>
          <w:szCs w:val="20"/>
        </w:rPr>
        <w:t>holding onto our vision and building on our achievements (tenacity)</w:t>
      </w:r>
    </w:p>
    <w:p w14:paraId="04583EA2" w14:textId="77777777" w:rsidR="00A02E6D" w:rsidRDefault="00000000">
      <w:pPr>
        <w:tabs>
          <w:tab w:val="left" w:pos="1174"/>
        </w:tabs>
        <w:jc w:val="both"/>
        <w:rPr>
          <w:rFonts w:ascii="Lora" w:eastAsia="Lora" w:hAnsi="Lora" w:cs="Lora"/>
          <w:i/>
          <w:sz w:val="20"/>
          <w:szCs w:val="20"/>
        </w:rPr>
      </w:pPr>
      <w:r>
        <w:rPr>
          <w:rFonts w:ascii="Lora" w:eastAsia="Lora" w:hAnsi="Lora" w:cs="Lora"/>
          <w:b/>
          <w:color w:val="009193"/>
          <w:sz w:val="32"/>
          <w:szCs w:val="32"/>
        </w:rPr>
        <w:t>T</w:t>
      </w:r>
      <w:r>
        <w:rPr>
          <w:rFonts w:ascii="Lora" w:eastAsia="Lora" w:hAnsi="Lora" w:cs="Lora"/>
          <w:sz w:val="20"/>
          <w:szCs w:val="20"/>
        </w:rPr>
        <w:t xml:space="preserve">hank as you go – </w:t>
      </w:r>
      <w:r>
        <w:rPr>
          <w:rFonts w:ascii="Lora" w:eastAsia="Lora" w:hAnsi="Lora" w:cs="Lora"/>
          <w:i/>
          <w:sz w:val="20"/>
          <w:szCs w:val="20"/>
        </w:rPr>
        <w:t>recognising the contribution of others to the Trust’s successes (kindness)</w:t>
      </w:r>
    </w:p>
    <w:p w14:paraId="48676C9F" w14:textId="77777777" w:rsidR="00A02E6D" w:rsidRDefault="00A02E6D">
      <w:pPr>
        <w:tabs>
          <w:tab w:val="left" w:pos="1174"/>
        </w:tabs>
        <w:rPr>
          <w:rFonts w:ascii="Lora" w:eastAsia="Lora" w:hAnsi="Lora" w:cs="Lora"/>
          <w:b/>
          <w:color w:val="009193"/>
        </w:rPr>
      </w:pPr>
    </w:p>
    <w:p w14:paraId="42BEEA33" w14:textId="77777777" w:rsidR="00A02E6D" w:rsidRDefault="00A02E6D">
      <w:pPr>
        <w:tabs>
          <w:tab w:val="left" w:pos="1174"/>
        </w:tabs>
        <w:rPr>
          <w:rFonts w:ascii="Lora" w:eastAsia="Lora" w:hAnsi="Lora" w:cs="Lora"/>
          <w:b/>
          <w:color w:val="009193"/>
        </w:rPr>
      </w:pPr>
    </w:p>
    <w:p w14:paraId="312B8995" w14:textId="77777777" w:rsidR="00A02E6D" w:rsidRDefault="00A02E6D">
      <w:pPr>
        <w:tabs>
          <w:tab w:val="left" w:pos="1174"/>
        </w:tabs>
        <w:rPr>
          <w:rFonts w:ascii="Lora" w:eastAsia="Lora" w:hAnsi="Lora" w:cs="Lora"/>
          <w:b/>
          <w:color w:val="009193"/>
        </w:rPr>
      </w:pPr>
    </w:p>
    <w:p w14:paraId="0D2D4480" w14:textId="77777777" w:rsidR="00A02E6D" w:rsidRDefault="00A02E6D">
      <w:pPr>
        <w:tabs>
          <w:tab w:val="left" w:pos="1174"/>
        </w:tabs>
        <w:rPr>
          <w:rFonts w:ascii="Lora" w:eastAsia="Lora" w:hAnsi="Lora" w:cs="Lora"/>
          <w:b/>
          <w:color w:val="009193"/>
        </w:rPr>
      </w:pPr>
    </w:p>
    <w:p w14:paraId="1CA9AC88" w14:textId="77777777" w:rsidR="00A02E6D" w:rsidRDefault="00000000">
      <w:pPr>
        <w:tabs>
          <w:tab w:val="left" w:pos="2200"/>
        </w:tabs>
        <w:spacing w:line="276" w:lineRule="auto"/>
        <w:rPr>
          <w:rFonts w:ascii="Lora" w:eastAsia="Lora" w:hAnsi="Lora" w:cs="Lora"/>
          <w:b/>
          <w:color w:val="009193"/>
        </w:rPr>
      </w:pPr>
      <w:r>
        <w:rPr>
          <w:rFonts w:ascii="Lora" w:eastAsia="Lora" w:hAnsi="Lora" w:cs="Lora"/>
          <w:b/>
          <w:color w:val="009193"/>
        </w:rPr>
        <w:t>Our Academies</w:t>
      </w:r>
    </w:p>
    <w:p w14:paraId="344CA291" w14:textId="4511A495" w:rsidR="00A02E6D" w:rsidRDefault="00880FE6">
      <w:pPr>
        <w:rPr>
          <w:rFonts w:ascii="Lora" w:eastAsia="Lora" w:hAnsi="Lora" w:cs="Lora"/>
        </w:rPr>
      </w:pPr>
      <w:r>
        <w:rPr>
          <w:noProof/>
        </w:rPr>
        <w:drawing>
          <wp:anchor distT="0" distB="0" distL="114300" distR="114300" simplePos="0" relativeHeight="251662336" behindDoc="1" locked="0" layoutInCell="1" allowOverlap="1" wp14:anchorId="0A70F1F8" wp14:editId="50E3C471">
            <wp:simplePos x="0" y="0"/>
            <wp:positionH relativeFrom="column">
              <wp:posOffset>190832</wp:posOffset>
            </wp:positionH>
            <wp:positionV relativeFrom="paragraph">
              <wp:posOffset>31777</wp:posOffset>
            </wp:positionV>
            <wp:extent cx="858520" cy="939165"/>
            <wp:effectExtent l="0" t="0" r="0" b="0"/>
            <wp:wrapTight wrapText="bothSides">
              <wp:wrapPolygon edited="0">
                <wp:start x="0" y="0"/>
                <wp:lineTo x="0" y="21030"/>
                <wp:lineTo x="21089" y="21030"/>
                <wp:lineTo x="21089" y="0"/>
                <wp:lineTo x="0" y="0"/>
              </wp:wrapPolygon>
            </wp:wrapTight>
            <wp:docPr id="251164908" name="Picture 1" descr="A logo with a red shield and a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64908" name="Picture 1" descr="A logo with a red shield and a letter 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852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hidden="0" allowOverlap="1" wp14:anchorId="75E2B5B1" wp14:editId="15614F99">
            <wp:simplePos x="0" y="0"/>
            <wp:positionH relativeFrom="column">
              <wp:posOffset>3648710</wp:posOffset>
            </wp:positionH>
            <wp:positionV relativeFrom="paragraph">
              <wp:posOffset>48472</wp:posOffset>
            </wp:positionV>
            <wp:extent cx="858520" cy="858520"/>
            <wp:effectExtent l="25400" t="25400" r="25400" b="25400"/>
            <wp:wrapSquare wrapText="bothSides" distT="36576" distB="36576" distL="36576" distR="36576"/>
            <wp:docPr id="24" name="image4.jpg" descr="HHJS New Logo"/>
            <wp:cNvGraphicFramePr/>
            <a:graphic xmlns:a="http://schemas.openxmlformats.org/drawingml/2006/main">
              <a:graphicData uri="http://schemas.openxmlformats.org/drawingml/2006/picture">
                <pic:pic xmlns:pic="http://schemas.openxmlformats.org/drawingml/2006/picture">
                  <pic:nvPicPr>
                    <pic:cNvPr id="0" name="image4.jpg" descr="HHJS New Logo"/>
                    <pic:cNvPicPr preferRelativeResize="0"/>
                  </pic:nvPicPr>
                  <pic:blipFill>
                    <a:blip r:embed="rId10"/>
                    <a:srcRect/>
                    <a:stretch>
                      <a:fillRect/>
                    </a:stretch>
                  </pic:blipFill>
                  <pic:spPr>
                    <a:xfrm>
                      <a:off x="0" y="0"/>
                      <a:ext cx="858520" cy="858520"/>
                    </a:xfrm>
                    <a:prstGeom prst="rect">
                      <a:avLst/>
                    </a:prstGeom>
                    <a:ln w="25400">
                      <a:solidFill>
                        <a:srgbClr val="FFFFFF"/>
                      </a:solidFill>
                      <a:prstDash val="solid"/>
                    </a:ln>
                  </pic:spPr>
                </pic:pic>
              </a:graphicData>
            </a:graphic>
          </wp:anchor>
        </w:drawing>
      </w:r>
      <w:r>
        <w:rPr>
          <w:noProof/>
        </w:rPr>
        <w:drawing>
          <wp:anchor distT="0" distB="0" distL="114300" distR="114300" simplePos="0" relativeHeight="251659264" behindDoc="0" locked="0" layoutInCell="1" hidden="0" allowOverlap="1" wp14:anchorId="513763A4" wp14:editId="54F67A38">
            <wp:simplePos x="0" y="0"/>
            <wp:positionH relativeFrom="column">
              <wp:posOffset>5020945</wp:posOffset>
            </wp:positionH>
            <wp:positionV relativeFrom="paragraph">
              <wp:posOffset>7620</wp:posOffset>
            </wp:positionV>
            <wp:extent cx="1277378" cy="1139253"/>
            <wp:effectExtent l="0" t="0" r="0" b="0"/>
            <wp:wrapNone/>
            <wp:docPr id="27" name="image6.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 company name&#10;&#10;Description automatically generated"/>
                    <pic:cNvPicPr preferRelativeResize="0"/>
                  </pic:nvPicPr>
                  <pic:blipFill>
                    <a:blip r:embed="rId11"/>
                    <a:srcRect/>
                    <a:stretch>
                      <a:fillRect/>
                    </a:stretch>
                  </pic:blipFill>
                  <pic:spPr>
                    <a:xfrm>
                      <a:off x="0" y="0"/>
                      <a:ext cx="1277378" cy="1139253"/>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EBBA8EA" wp14:editId="2D2D7EA0">
            <wp:simplePos x="0" y="0"/>
            <wp:positionH relativeFrom="column">
              <wp:posOffset>1984375</wp:posOffset>
            </wp:positionH>
            <wp:positionV relativeFrom="paragraph">
              <wp:posOffset>49530</wp:posOffset>
            </wp:positionV>
            <wp:extent cx="678815" cy="854075"/>
            <wp:effectExtent l="0" t="0" r="0" b="0"/>
            <wp:wrapNone/>
            <wp:docPr id="26" name="image2.jpg" descr="A picture containing text, room, gambl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room, gambling house&#10;&#10;Description automatically generated"/>
                    <pic:cNvPicPr preferRelativeResize="0"/>
                  </pic:nvPicPr>
                  <pic:blipFill>
                    <a:blip r:embed="rId12"/>
                    <a:srcRect/>
                    <a:stretch>
                      <a:fillRect/>
                    </a:stretch>
                  </pic:blipFill>
                  <pic:spPr>
                    <a:xfrm>
                      <a:off x="0" y="0"/>
                      <a:ext cx="678815" cy="854075"/>
                    </a:xfrm>
                    <a:prstGeom prst="rect">
                      <a:avLst/>
                    </a:prstGeom>
                    <a:ln/>
                  </pic:spPr>
                </pic:pic>
              </a:graphicData>
            </a:graphic>
          </wp:anchor>
        </w:drawing>
      </w:r>
    </w:p>
    <w:p w14:paraId="7B056140" w14:textId="77777777" w:rsidR="00A02E6D" w:rsidRDefault="00A02E6D">
      <w:pPr>
        <w:rPr>
          <w:rFonts w:ascii="Lora" w:eastAsia="Lora" w:hAnsi="Lora" w:cs="Lora"/>
        </w:rPr>
      </w:pPr>
    </w:p>
    <w:p w14:paraId="1870C685" w14:textId="77777777" w:rsidR="00A02E6D" w:rsidRDefault="00A02E6D">
      <w:pPr>
        <w:tabs>
          <w:tab w:val="left" w:pos="2200"/>
        </w:tabs>
        <w:spacing w:line="276" w:lineRule="auto"/>
        <w:rPr>
          <w:rFonts w:ascii="Lora" w:eastAsia="Lora" w:hAnsi="Lora" w:cs="Lora"/>
          <w:b/>
          <w:color w:val="009193"/>
        </w:rPr>
      </w:pPr>
    </w:p>
    <w:p w14:paraId="397C8FF1" w14:textId="77777777" w:rsidR="00A02E6D" w:rsidRDefault="00A02E6D">
      <w:pPr>
        <w:tabs>
          <w:tab w:val="left" w:pos="2200"/>
        </w:tabs>
        <w:spacing w:line="276" w:lineRule="auto"/>
        <w:rPr>
          <w:rFonts w:ascii="Lora" w:eastAsia="Lora" w:hAnsi="Lora" w:cs="Lora"/>
          <w:b/>
          <w:color w:val="009193"/>
        </w:rPr>
      </w:pPr>
    </w:p>
    <w:p w14:paraId="7AAAF028" w14:textId="77777777" w:rsidR="00A02E6D" w:rsidRDefault="00A02E6D">
      <w:pPr>
        <w:tabs>
          <w:tab w:val="left" w:pos="2200"/>
        </w:tabs>
        <w:spacing w:line="276" w:lineRule="auto"/>
        <w:rPr>
          <w:rFonts w:ascii="Lora" w:eastAsia="Lora" w:hAnsi="Lora" w:cs="Lora"/>
          <w:b/>
          <w:color w:val="009193"/>
        </w:rPr>
      </w:pPr>
    </w:p>
    <w:p w14:paraId="0ACC260C" w14:textId="77777777" w:rsidR="00A02E6D" w:rsidRDefault="00A02E6D">
      <w:pPr>
        <w:tabs>
          <w:tab w:val="left" w:pos="2200"/>
        </w:tabs>
        <w:spacing w:line="276" w:lineRule="auto"/>
        <w:rPr>
          <w:rFonts w:ascii="Lora" w:eastAsia="Lora" w:hAnsi="Lora" w:cs="Lora"/>
          <w:b/>
          <w:color w:val="009193"/>
        </w:rPr>
      </w:pPr>
    </w:p>
    <w:p w14:paraId="54DC430B" w14:textId="77777777" w:rsidR="00A02E6D" w:rsidRDefault="00000000">
      <w:pPr>
        <w:tabs>
          <w:tab w:val="left" w:pos="2200"/>
        </w:tabs>
        <w:spacing w:line="276" w:lineRule="auto"/>
        <w:rPr>
          <w:rFonts w:ascii="Lora" w:eastAsia="Lora" w:hAnsi="Lora" w:cs="Lora"/>
          <w:b/>
          <w:color w:val="009193"/>
        </w:rPr>
      </w:pPr>
      <w:r>
        <w:rPr>
          <w:rFonts w:ascii="Lora" w:eastAsia="Lora" w:hAnsi="Lora" w:cs="Lora"/>
          <w:b/>
          <w:color w:val="009193"/>
        </w:rPr>
        <w:t>Our Team</w:t>
      </w:r>
    </w:p>
    <w:p w14:paraId="2104EF0A" w14:textId="77777777" w:rsidR="00A02E6D" w:rsidRDefault="00000000">
      <w:pPr>
        <w:tabs>
          <w:tab w:val="left" w:pos="2200"/>
        </w:tabs>
        <w:spacing w:line="276" w:lineRule="auto"/>
        <w:jc w:val="both"/>
        <w:rPr>
          <w:rFonts w:ascii="Lora" w:eastAsia="Lora" w:hAnsi="Lora" w:cs="Lora"/>
          <w:color w:val="000000"/>
          <w:sz w:val="20"/>
          <w:szCs w:val="20"/>
        </w:rPr>
      </w:pPr>
      <w:r>
        <w:rPr>
          <w:rFonts w:ascii="Lora" w:eastAsia="Lora" w:hAnsi="Lora" w:cs="Lora"/>
          <w:color w:val="000000"/>
          <w:sz w:val="20"/>
          <w:szCs w:val="20"/>
        </w:rPr>
        <w:t>Without exception, everyone is deeply committed to the very highest outcomes, regardless of their role, recognising the strength of collective contribution and effort.</w:t>
      </w:r>
    </w:p>
    <w:p w14:paraId="555317A4" w14:textId="77777777" w:rsidR="00A02E6D" w:rsidRDefault="00A02E6D">
      <w:pPr>
        <w:tabs>
          <w:tab w:val="left" w:pos="2200"/>
        </w:tabs>
        <w:spacing w:line="276" w:lineRule="auto"/>
        <w:jc w:val="both"/>
        <w:rPr>
          <w:rFonts w:ascii="Lora" w:eastAsia="Lora" w:hAnsi="Lora" w:cs="Lora"/>
          <w:b/>
          <w:color w:val="000000"/>
          <w:sz w:val="16"/>
          <w:szCs w:val="16"/>
        </w:rPr>
      </w:pPr>
    </w:p>
    <w:p w14:paraId="6FBED394" w14:textId="77777777" w:rsidR="00A02E6D" w:rsidRDefault="00000000">
      <w:pPr>
        <w:tabs>
          <w:tab w:val="left" w:pos="2200"/>
        </w:tabs>
        <w:spacing w:line="276" w:lineRule="auto"/>
        <w:jc w:val="both"/>
        <w:rPr>
          <w:rFonts w:ascii="Lora" w:eastAsia="Lora" w:hAnsi="Lora" w:cs="Lora"/>
          <w:b/>
          <w:color w:val="000000"/>
          <w:sz w:val="20"/>
          <w:szCs w:val="20"/>
        </w:rPr>
      </w:pPr>
      <w:r>
        <w:rPr>
          <w:rFonts w:ascii="Lora" w:eastAsia="Lora" w:hAnsi="Lora" w:cs="Lora"/>
          <w:b/>
          <w:color w:val="000000"/>
          <w:sz w:val="20"/>
          <w:szCs w:val="20"/>
        </w:rPr>
        <w:t>Leaders</w:t>
      </w:r>
    </w:p>
    <w:p w14:paraId="06C7CF47" w14:textId="77777777" w:rsidR="00A02E6D" w:rsidRDefault="00000000">
      <w:pPr>
        <w:tabs>
          <w:tab w:val="left" w:pos="2200"/>
        </w:tabs>
        <w:spacing w:line="276" w:lineRule="auto"/>
        <w:jc w:val="both"/>
        <w:rPr>
          <w:rFonts w:ascii="Lora" w:eastAsia="Lora" w:hAnsi="Lora" w:cs="Lora"/>
          <w:color w:val="000000"/>
          <w:sz w:val="20"/>
          <w:szCs w:val="20"/>
        </w:rPr>
      </w:pPr>
      <w:r>
        <w:rPr>
          <w:rFonts w:ascii="Lora" w:eastAsia="Lora" w:hAnsi="Lora" w:cs="Lora"/>
          <w:color w:val="000000"/>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3A6789AC" w14:textId="77777777" w:rsidR="00A02E6D" w:rsidRDefault="00A02E6D">
      <w:pPr>
        <w:tabs>
          <w:tab w:val="left" w:pos="2200"/>
        </w:tabs>
        <w:spacing w:line="276" w:lineRule="auto"/>
        <w:jc w:val="both"/>
        <w:rPr>
          <w:rFonts w:ascii="Lora" w:eastAsia="Lora" w:hAnsi="Lora" w:cs="Lora"/>
          <w:color w:val="000000"/>
          <w:sz w:val="16"/>
          <w:szCs w:val="16"/>
        </w:rPr>
      </w:pPr>
    </w:p>
    <w:p w14:paraId="31194BC6" w14:textId="77777777" w:rsidR="00A02E6D" w:rsidRDefault="00000000">
      <w:pPr>
        <w:tabs>
          <w:tab w:val="left" w:pos="2200"/>
        </w:tabs>
        <w:spacing w:line="276" w:lineRule="auto"/>
        <w:jc w:val="both"/>
        <w:rPr>
          <w:rFonts w:ascii="Lora" w:eastAsia="Lora" w:hAnsi="Lora" w:cs="Lora"/>
          <w:color w:val="000000"/>
          <w:sz w:val="20"/>
          <w:szCs w:val="20"/>
        </w:rPr>
      </w:pPr>
      <w:r>
        <w:rPr>
          <w:rFonts w:ascii="Lora" w:eastAsia="Lora" w:hAnsi="Lora" w:cs="Lora"/>
          <w:color w:val="000000"/>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327CBEED" w14:textId="77777777" w:rsidR="00A02E6D" w:rsidRDefault="00A02E6D">
      <w:pPr>
        <w:tabs>
          <w:tab w:val="left" w:pos="2200"/>
        </w:tabs>
        <w:spacing w:line="276" w:lineRule="auto"/>
        <w:jc w:val="both"/>
        <w:rPr>
          <w:rFonts w:ascii="Lora" w:eastAsia="Lora" w:hAnsi="Lora" w:cs="Lora"/>
          <w:color w:val="000000"/>
          <w:sz w:val="16"/>
          <w:szCs w:val="16"/>
        </w:rPr>
      </w:pPr>
    </w:p>
    <w:p w14:paraId="76B55553" w14:textId="77777777" w:rsidR="00A02E6D" w:rsidRDefault="00000000">
      <w:pPr>
        <w:tabs>
          <w:tab w:val="left" w:pos="2200"/>
        </w:tabs>
        <w:spacing w:line="276" w:lineRule="auto"/>
        <w:jc w:val="both"/>
        <w:rPr>
          <w:rFonts w:ascii="Lora" w:eastAsia="Lora" w:hAnsi="Lora" w:cs="Lora"/>
          <w:color w:val="000000"/>
          <w:sz w:val="20"/>
          <w:szCs w:val="20"/>
        </w:rPr>
      </w:pPr>
      <w:r>
        <w:rPr>
          <w:rFonts w:ascii="Lora" w:eastAsia="Lora" w:hAnsi="Lora" w:cs="Lora"/>
          <w:color w:val="000000"/>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25973914" w14:textId="77777777" w:rsidR="00A02E6D" w:rsidRDefault="00A02E6D">
      <w:pPr>
        <w:tabs>
          <w:tab w:val="left" w:pos="2200"/>
        </w:tabs>
        <w:spacing w:line="276" w:lineRule="auto"/>
        <w:jc w:val="both"/>
        <w:rPr>
          <w:rFonts w:ascii="Lora" w:eastAsia="Lora" w:hAnsi="Lora" w:cs="Lora"/>
          <w:color w:val="000000"/>
          <w:sz w:val="16"/>
          <w:szCs w:val="16"/>
        </w:rPr>
      </w:pPr>
    </w:p>
    <w:p w14:paraId="35758BB5" w14:textId="77777777" w:rsidR="00A02E6D" w:rsidRDefault="00000000">
      <w:pPr>
        <w:tabs>
          <w:tab w:val="left" w:pos="2200"/>
        </w:tabs>
        <w:spacing w:line="276" w:lineRule="auto"/>
        <w:jc w:val="both"/>
        <w:rPr>
          <w:rFonts w:ascii="Lora" w:eastAsia="Lora" w:hAnsi="Lora" w:cs="Lora"/>
          <w:color w:val="000000"/>
          <w:sz w:val="20"/>
          <w:szCs w:val="20"/>
        </w:rPr>
      </w:pPr>
      <w:r>
        <w:rPr>
          <w:rFonts w:ascii="Lora" w:eastAsia="Lora" w:hAnsi="Lora" w:cs="Lora"/>
          <w:color w:val="000000"/>
          <w:sz w:val="20"/>
          <w:szCs w:val="20"/>
        </w:rPr>
        <w:t>Our leaders never allow the urgent to distract them from the important, navigating a clear route to long-term success.</w:t>
      </w:r>
    </w:p>
    <w:p w14:paraId="797D779E" w14:textId="77777777" w:rsidR="00A02E6D" w:rsidRDefault="00A02E6D">
      <w:pPr>
        <w:tabs>
          <w:tab w:val="left" w:pos="2200"/>
        </w:tabs>
        <w:spacing w:line="276" w:lineRule="auto"/>
        <w:jc w:val="both"/>
        <w:rPr>
          <w:rFonts w:ascii="Lora" w:eastAsia="Lora" w:hAnsi="Lora" w:cs="Lora"/>
          <w:color w:val="000000"/>
          <w:sz w:val="16"/>
          <w:szCs w:val="16"/>
        </w:rPr>
      </w:pPr>
    </w:p>
    <w:p w14:paraId="5D62D292" w14:textId="77777777" w:rsidR="00A02E6D" w:rsidRDefault="00000000">
      <w:pPr>
        <w:tabs>
          <w:tab w:val="left" w:pos="2200"/>
        </w:tabs>
        <w:spacing w:line="276" w:lineRule="auto"/>
        <w:jc w:val="both"/>
        <w:rPr>
          <w:rFonts w:ascii="Lora" w:eastAsia="Lora" w:hAnsi="Lora" w:cs="Lora"/>
          <w:b/>
          <w:color w:val="000000"/>
          <w:sz w:val="20"/>
          <w:szCs w:val="20"/>
        </w:rPr>
      </w:pPr>
      <w:r>
        <w:rPr>
          <w:rFonts w:ascii="Lora" w:eastAsia="Lora" w:hAnsi="Lora" w:cs="Lora"/>
          <w:b/>
          <w:color w:val="000000"/>
          <w:sz w:val="20"/>
          <w:szCs w:val="20"/>
        </w:rPr>
        <w:t>Teachers</w:t>
      </w:r>
    </w:p>
    <w:p w14:paraId="333513B7" w14:textId="77777777" w:rsidR="00A02E6D" w:rsidRDefault="00000000">
      <w:pPr>
        <w:tabs>
          <w:tab w:val="left" w:pos="2200"/>
        </w:tabs>
        <w:spacing w:line="276" w:lineRule="auto"/>
        <w:jc w:val="both"/>
        <w:rPr>
          <w:rFonts w:ascii="Lora" w:eastAsia="Lora" w:hAnsi="Lora" w:cs="Lora"/>
          <w:color w:val="000000"/>
          <w:sz w:val="20"/>
          <w:szCs w:val="20"/>
        </w:rPr>
      </w:pPr>
      <w:r>
        <w:rPr>
          <w:rFonts w:ascii="Lora" w:eastAsia="Lora" w:hAnsi="Lora" w:cs="Lora"/>
          <w:color w:val="000000"/>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164223CE" w14:textId="77777777" w:rsidR="00A02E6D" w:rsidRDefault="00A02E6D">
      <w:pPr>
        <w:tabs>
          <w:tab w:val="left" w:pos="2200"/>
        </w:tabs>
        <w:spacing w:line="276" w:lineRule="auto"/>
        <w:jc w:val="both"/>
        <w:rPr>
          <w:rFonts w:ascii="Lora" w:eastAsia="Lora" w:hAnsi="Lora" w:cs="Lora"/>
          <w:color w:val="000000"/>
          <w:sz w:val="16"/>
          <w:szCs w:val="16"/>
        </w:rPr>
      </w:pPr>
    </w:p>
    <w:p w14:paraId="026464E4" w14:textId="77777777" w:rsidR="00A02E6D" w:rsidRDefault="00000000">
      <w:pPr>
        <w:tabs>
          <w:tab w:val="left" w:pos="2200"/>
        </w:tabs>
        <w:spacing w:line="276" w:lineRule="auto"/>
        <w:jc w:val="both"/>
        <w:rPr>
          <w:rFonts w:ascii="Lora" w:eastAsia="Lora" w:hAnsi="Lora" w:cs="Lora"/>
          <w:b/>
          <w:color w:val="000000"/>
          <w:sz w:val="20"/>
          <w:szCs w:val="20"/>
        </w:rPr>
      </w:pPr>
      <w:r>
        <w:rPr>
          <w:rFonts w:ascii="Lora" w:eastAsia="Lora" w:hAnsi="Lora" w:cs="Lora"/>
          <w:b/>
          <w:color w:val="000000"/>
          <w:sz w:val="20"/>
          <w:szCs w:val="20"/>
        </w:rPr>
        <w:t>Support Staff</w:t>
      </w:r>
    </w:p>
    <w:p w14:paraId="607F2424" w14:textId="77777777" w:rsidR="00A02E6D" w:rsidRDefault="00000000">
      <w:pPr>
        <w:tabs>
          <w:tab w:val="left" w:pos="2200"/>
        </w:tabs>
        <w:spacing w:line="276" w:lineRule="auto"/>
        <w:jc w:val="both"/>
        <w:rPr>
          <w:rFonts w:ascii="Lora" w:eastAsia="Lora" w:hAnsi="Lora" w:cs="Lora"/>
          <w:color w:val="000000"/>
          <w:sz w:val="21"/>
          <w:szCs w:val="21"/>
        </w:rPr>
      </w:pPr>
      <w:r>
        <w:rPr>
          <w:rFonts w:ascii="Lora" w:eastAsia="Lora" w:hAnsi="Lora" w:cs="Lora"/>
          <w:color w:val="000000"/>
          <w:sz w:val="20"/>
          <w:szCs w:val="20"/>
        </w:rPr>
        <w:t xml:space="preserve">Our support staff are the backbone of our organisation and are specialists in their areas of responsibility. Like our teachers, they are well-trained and highly effective at ensuring the smooth operation of our Trust day in, day out. </w:t>
      </w:r>
    </w:p>
    <w:p w14:paraId="089A6475" w14:textId="77777777" w:rsidR="00A02E6D" w:rsidRDefault="00A02E6D">
      <w:pPr>
        <w:tabs>
          <w:tab w:val="left" w:pos="2200"/>
        </w:tabs>
        <w:spacing w:line="276" w:lineRule="auto"/>
        <w:jc w:val="both"/>
        <w:rPr>
          <w:rFonts w:ascii="Lora" w:eastAsia="Lora" w:hAnsi="Lora" w:cs="Lora"/>
          <w:color w:val="000000"/>
          <w:sz w:val="21"/>
          <w:szCs w:val="21"/>
        </w:rPr>
      </w:pPr>
    </w:p>
    <w:p w14:paraId="260C8BC9" w14:textId="77777777" w:rsidR="00A02E6D" w:rsidRDefault="00000000">
      <w:pPr>
        <w:tabs>
          <w:tab w:val="left" w:pos="2200"/>
        </w:tabs>
        <w:spacing w:line="276" w:lineRule="auto"/>
        <w:rPr>
          <w:rFonts w:ascii="Lora" w:eastAsia="Lora" w:hAnsi="Lora" w:cs="Lora"/>
          <w:b/>
          <w:color w:val="009193"/>
        </w:rPr>
      </w:pPr>
      <w:r>
        <w:rPr>
          <w:rFonts w:ascii="Lora" w:eastAsia="Lora" w:hAnsi="Lora" w:cs="Lora"/>
          <w:b/>
          <w:color w:val="009193"/>
        </w:rPr>
        <w:t>Our Aims</w:t>
      </w:r>
    </w:p>
    <w:p w14:paraId="4A5B6919" w14:textId="77777777" w:rsidR="00A02E6D" w:rsidRDefault="00000000">
      <w:pPr>
        <w:numPr>
          <w:ilvl w:val="0"/>
          <w:numId w:val="1"/>
        </w:numPr>
        <w:pBdr>
          <w:top w:val="nil"/>
          <w:left w:val="nil"/>
          <w:bottom w:val="nil"/>
          <w:right w:val="nil"/>
          <w:between w:val="nil"/>
        </w:pBdr>
        <w:spacing w:line="276" w:lineRule="auto"/>
        <w:jc w:val="both"/>
        <w:rPr>
          <w:rFonts w:ascii="Lora" w:eastAsia="Lora" w:hAnsi="Lora" w:cs="Lora"/>
          <w:color w:val="000000"/>
          <w:sz w:val="20"/>
          <w:szCs w:val="20"/>
        </w:rPr>
      </w:pPr>
      <w:r>
        <w:rPr>
          <w:rFonts w:ascii="Lora" w:eastAsia="Lora" w:hAnsi="Lora" w:cs="Lora"/>
          <w:color w:val="000000"/>
          <w:sz w:val="20"/>
          <w:szCs w:val="20"/>
        </w:rPr>
        <w:t>Our children achieve more, and make better progress, by attending a TLET academy than would otherwise be expected.</w:t>
      </w:r>
    </w:p>
    <w:p w14:paraId="2FDBBE12" w14:textId="77777777" w:rsidR="00A02E6D" w:rsidRDefault="00000000">
      <w:pPr>
        <w:numPr>
          <w:ilvl w:val="0"/>
          <w:numId w:val="1"/>
        </w:numPr>
        <w:pBdr>
          <w:top w:val="nil"/>
          <w:left w:val="nil"/>
          <w:bottom w:val="nil"/>
          <w:right w:val="nil"/>
          <w:between w:val="nil"/>
        </w:pBdr>
        <w:spacing w:line="276" w:lineRule="auto"/>
        <w:jc w:val="both"/>
        <w:rPr>
          <w:rFonts w:ascii="Lora" w:eastAsia="Lora" w:hAnsi="Lora" w:cs="Lora"/>
          <w:color w:val="000000"/>
          <w:sz w:val="20"/>
          <w:szCs w:val="20"/>
        </w:rPr>
      </w:pPr>
      <w:r>
        <w:rPr>
          <w:rFonts w:ascii="Lora" w:eastAsia="Lora" w:hAnsi="Lora" w:cs="Lora"/>
          <w:color w:val="000000"/>
          <w:sz w:val="20"/>
          <w:szCs w:val="20"/>
        </w:rPr>
        <w:t>Others hold our academies, and the Trust, in the highest regard.</w:t>
      </w:r>
    </w:p>
    <w:p w14:paraId="1C179826" w14:textId="77777777" w:rsidR="00A02E6D" w:rsidRDefault="00000000">
      <w:pPr>
        <w:numPr>
          <w:ilvl w:val="0"/>
          <w:numId w:val="1"/>
        </w:numPr>
        <w:pBdr>
          <w:top w:val="nil"/>
          <w:left w:val="nil"/>
          <w:bottom w:val="nil"/>
          <w:right w:val="nil"/>
          <w:between w:val="nil"/>
        </w:pBdr>
        <w:spacing w:line="276" w:lineRule="auto"/>
        <w:jc w:val="both"/>
        <w:rPr>
          <w:rFonts w:ascii="Lora" w:eastAsia="Lora" w:hAnsi="Lora" w:cs="Lora"/>
          <w:color w:val="000000"/>
          <w:sz w:val="20"/>
          <w:szCs w:val="20"/>
        </w:rPr>
      </w:pPr>
      <w:r>
        <w:rPr>
          <w:rFonts w:ascii="Lora" w:eastAsia="Lora" w:hAnsi="Lora" w:cs="Lora"/>
          <w:color w:val="000000"/>
          <w:sz w:val="20"/>
          <w:szCs w:val="20"/>
        </w:rPr>
        <w:t>Our accommodation and premises are safe, well maintained and with facilities that are constantly improving.</w:t>
      </w:r>
    </w:p>
    <w:p w14:paraId="5034BAF4" w14:textId="77777777" w:rsidR="00A02E6D" w:rsidRDefault="00000000">
      <w:pPr>
        <w:numPr>
          <w:ilvl w:val="0"/>
          <w:numId w:val="1"/>
        </w:numPr>
        <w:pBdr>
          <w:top w:val="nil"/>
          <w:left w:val="nil"/>
          <w:bottom w:val="nil"/>
          <w:right w:val="nil"/>
          <w:between w:val="nil"/>
        </w:pBdr>
        <w:spacing w:line="276" w:lineRule="auto"/>
        <w:jc w:val="both"/>
        <w:rPr>
          <w:rFonts w:ascii="Lora" w:eastAsia="Lora" w:hAnsi="Lora" w:cs="Lora"/>
          <w:color w:val="000000"/>
          <w:sz w:val="20"/>
          <w:szCs w:val="20"/>
        </w:rPr>
      </w:pPr>
      <w:r>
        <w:rPr>
          <w:rFonts w:ascii="Lora" w:eastAsia="Lora" w:hAnsi="Lora" w:cs="Lora"/>
          <w:color w:val="000000"/>
          <w:sz w:val="20"/>
          <w:szCs w:val="20"/>
        </w:rPr>
        <w:t>Infrastructure and management systems are effective and cohesive, underpinned by sound financial management.</w:t>
      </w:r>
    </w:p>
    <w:p w14:paraId="11F4F19E" w14:textId="77777777" w:rsidR="00A02E6D" w:rsidRDefault="00000000">
      <w:pPr>
        <w:numPr>
          <w:ilvl w:val="0"/>
          <w:numId w:val="1"/>
        </w:numPr>
        <w:pBdr>
          <w:top w:val="nil"/>
          <w:left w:val="nil"/>
          <w:bottom w:val="nil"/>
          <w:right w:val="nil"/>
          <w:between w:val="nil"/>
        </w:pBdr>
        <w:spacing w:line="276" w:lineRule="auto"/>
        <w:jc w:val="both"/>
        <w:rPr>
          <w:rFonts w:ascii="Lora" w:eastAsia="Lora" w:hAnsi="Lora" w:cs="Lora"/>
          <w:color w:val="000000"/>
          <w:sz w:val="20"/>
          <w:szCs w:val="20"/>
        </w:rPr>
      </w:pPr>
      <w:r>
        <w:rPr>
          <w:rFonts w:ascii="Lora" w:eastAsia="Lora" w:hAnsi="Lora" w:cs="Lora"/>
          <w:color w:val="000000"/>
          <w:sz w:val="20"/>
          <w:szCs w:val="20"/>
        </w:rPr>
        <w:t>Our Trust operates at least seven academies, with due regard to growing responsibly, sustainably and with a mix of primary and secondary phased academies.</w:t>
      </w:r>
    </w:p>
    <w:p w14:paraId="7CE5FF1B" w14:textId="77777777" w:rsidR="00A02E6D" w:rsidRDefault="00000000">
      <w:pPr>
        <w:numPr>
          <w:ilvl w:val="0"/>
          <w:numId w:val="1"/>
        </w:numPr>
        <w:pBdr>
          <w:top w:val="nil"/>
          <w:left w:val="nil"/>
          <w:bottom w:val="nil"/>
          <w:right w:val="nil"/>
          <w:between w:val="nil"/>
        </w:pBdr>
        <w:spacing w:line="276" w:lineRule="auto"/>
        <w:jc w:val="both"/>
        <w:rPr>
          <w:rFonts w:ascii="Lora" w:eastAsia="Lora" w:hAnsi="Lora" w:cs="Lora"/>
          <w:color w:val="000000"/>
          <w:sz w:val="20"/>
          <w:szCs w:val="20"/>
        </w:rPr>
      </w:pPr>
      <w:r>
        <w:rPr>
          <w:rFonts w:ascii="Lora" w:eastAsia="Lora" w:hAnsi="Lora" w:cs="Lora"/>
          <w:color w:val="000000"/>
          <w:sz w:val="20"/>
          <w:szCs w:val="20"/>
        </w:rPr>
        <w:t>The welfare of our children and staff is promoted effectively in a safe environment where they are protected from harm.</w:t>
      </w:r>
    </w:p>
    <w:p w14:paraId="145DD49B" w14:textId="77777777" w:rsidR="00A02E6D" w:rsidRDefault="00000000">
      <w:pPr>
        <w:rPr>
          <w:rFonts w:ascii="Lora" w:eastAsia="Lora" w:hAnsi="Lora" w:cs="Lora"/>
          <w:b/>
          <w:color w:val="009193"/>
          <w:sz w:val="32"/>
          <w:szCs w:val="32"/>
        </w:rPr>
      </w:pPr>
      <w:r>
        <w:rPr>
          <w:rFonts w:ascii="Lora" w:eastAsia="Lora" w:hAnsi="Lora" w:cs="Lora"/>
          <w:b/>
          <w:color w:val="009193"/>
          <w:sz w:val="32"/>
          <w:szCs w:val="32"/>
        </w:rPr>
        <w:lastRenderedPageBreak/>
        <w:t>Why Work for TLET?</w:t>
      </w:r>
    </w:p>
    <w:p w14:paraId="6EB1EF9C" w14:textId="77777777" w:rsidR="00A02E6D" w:rsidRDefault="00A02E6D">
      <w:pPr>
        <w:rPr>
          <w:rFonts w:ascii="Lora" w:eastAsia="Lora" w:hAnsi="Lora" w:cs="Lora"/>
        </w:rPr>
      </w:pPr>
    </w:p>
    <w:p w14:paraId="3B422171" w14:textId="77777777" w:rsidR="00A02E6D" w:rsidRDefault="00000000">
      <w:pPr>
        <w:widowControl w:val="0"/>
        <w:pBdr>
          <w:top w:val="nil"/>
          <w:left w:val="nil"/>
          <w:bottom w:val="nil"/>
          <w:right w:val="nil"/>
          <w:between w:val="nil"/>
        </w:pBdr>
        <w:spacing w:line="276" w:lineRule="auto"/>
        <w:ind w:right="529"/>
        <w:jc w:val="both"/>
        <w:rPr>
          <w:rFonts w:ascii="Lora" w:eastAsia="Lora" w:hAnsi="Lora" w:cs="Lora"/>
          <w:color w:val="000000"/>
          <w:sz w:val="20"/>
          <w:szCs w:val="20"/>
        </w:rPr>
      </w:pPr>
      <w:r>
        <w:rPr>
          <w:rFonts w:ascii="Lora" w:eastAsia="Lora" w:hAnsi="Lora" w:cs="Lora"/>
          <w:color w:val="000000"/>
          <w:sz w:val="20"/>
          <w:szCs w:val="20"/>
        </w:rPr>
        <w:t xml:space="preserve">At TLET, we want to be an employer of choice for our employees. </w:t>
      </w:r>
    </w:p>
    <w:p w14:paraId="7309C9EF" w14:textId="77777777" w:rsidR="00A02E6D" w:rsidRDefault="00A02E6D">
      <w:pPr>
        <w:widowControl w:val="0"/>
        <w:pBdr>
          <w:top w:val="nil"/>
          <w:left w:val="nil"/>
          <w:bottom w:val="nil"/>
          <w:right w:val="nil"/>
          <w:between w:val="nil"/>
        </w:pBdr>
        <w:spacing w:line="276" w:lineRule="auto"/>
        <w:ind w:right="529"/>
        <w:jc w:val="both"/>
        <w:rPr>
          <w:rFonts w:ascii="Lora" w:eastAsia="Lora" w:hAnsi="Lora" w:cs="Lora"/>
          <w:color w:val="000000"/>
          <w:sz w:val="20"/>
          <w:szCs w:val="20"/>
        </w:rPr>
      </w:pPr>
    </w:p>
    <w:p w14:paraId="5994C684" w14:textId="77777777" w:rsidR="00A02E6D" w:rsidRDefault="00000000">
      <w:pPr>
        <w:widowControl w:val="0"/>
        <w:pBdr>
          <w:top w:val="nil"/>
          <w:left w:val="nil"/>
          <w:bottom w:val="nil"/>
          <w:right w:val="nil"/>
          <w:between w:val="nil"/>
        </w:pBdr>
        <w:spacing w:line="276" w:lineRule="auto"/>
        <w:ind w:right="529"/>
        <w:jc w:val="both"/>
        <w:rPr>
          <w:rFonts w:ascii="Lora" w:eastAsia="Lora" w:hAnsi="Lora" w:cs="Lora"/>
          <w:color w:val="000000"/>
          <w:sz w:val="20"/>
          <w:szCs w:val="20"/>
        </w:rPr>
      </w:pPr>
      <w:r>
        <w:rPr>
          <w:rFonts w:ascii="Lora" w:eastAsia="Lora" w:hAnsi="Lora" w:cs="Lora"/>
          <w:color w:val="000000"/>
          <w:sz w:val="20"/>
          <w:szCs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our employees feel valued, knowing that the role they fulfil is vital to transforming the life chances of others. Put simply, we are loyal to our employees and receive their loyalty in return.</w:t>
      </w:r>
    </w:p>
    <w:p w14:paraId="3B9096FC" w14:textId="77777777" w:rsidR="00A02E6D" w:rsidRDefault="00A02E6D">
      <w:pPr>
        <w:widowControl w:val="0"/>
        <w:pBdr>
          <w:top w:val="nil"/>
          <w:left w:val="nil"/>
          <w:bottom w:val="nil"/>
          <w:right w:val="nil"/>
          <w:between w:val="nil"/>
        </w:pBdr>
        <w:spacing w:line="276" w:lineRule="auto"/>
        <w:ind w:right="529"/>
        <w:jc w:val="both"/>
        <w:rPr>
          <w:rFonts w:ascii="Lora" w:eastAsia="Lora" w:hAnsi="Lora" w:cs="Lora"/>
          <w:color w:val="000000"/>
          <w:sz w:val="20"/>
          <w:szCs w:val="20"/>
        </w:rPr>
      </w:pPr>
    </w:p>
    <w:p w14:paraId="34FD2401" w14:textId="77777777" w:rsidR="00A02E6D" w:rsidRDefault="00000000">
      <w:pPr>
        <w:widowControl w:val="0"/>
        <w:pBdr>
          <w:top w:val="nil"/>
          <w:left w:val="nil"/>
          <w:bottom w:val="nil"/>
          <w:right w:val="nil"/>
          <w:between w:val="nil"/>
        </w:pBdr>
        <w:spacing w:line="276" w:lineRule="auto"/>
        <w:ind w:right="529"/>
        <w:jc w:val="both"/>
        <w:rPr>
          <w:rFonts w:ascii="Lora" w:eastAsia="Lora" w:hAnsi="Lora" w:cs="Lora"/>
          <w:b/>
          <w:color w:val="009193"/>
          <w:sz w:val="21"/>
          <w:szCs w:val="21"/>
        </w:rPr>
      </w:pPr>
      <w:r>
        <w:rPr>
          <w:rFonts w:ascii="Lora" w:eastAsia="Lora" w:hAnsi="Lora" w:cs="Lora"/>
          <w:b/>
          <w:color w:val="009193"/>
          <w:sz w:val="21"/>
          <w:szCs w:val="21"/>
        </w:rPr>
        <w:t>Comprehensive Induction</w:t>
      </w:r>
    </w:p>
    <w:p w14:paraId="6E5B07C3" w14:textId="77777777" w:rsidR="00A02E6D" w:rsidRDefault="00000000">
      <w:pPr>
        <w:widowControl w:val="0"/>
        <w:pBdr>
          <w:top w:val="nil"/>
          <w:left w:val="nil"/>
          <w:bottom w:val="nil"/>
          <w:right w:val="nil"/>
          <w:between w:val="nil"/>
        </w:pBdr>
        <w:spacing w:line="276" w:lineRule="auto"/>
        <w:ind w:right="529"/>
        <w:jc w:val="both"/>
        <w:rPr>
          <w:rFonts w:ascii="Lora" w:eastAsia="Lora" w:hAnsi="Lora" w:cs="Lora"/>
          <w:color w:val="000000"/>
          <w:sz w:val="20"/>
          <w:szCs w:val="20"/>
        </w:rPr>
      </w:pPr>
      <w:r>
        <w:rPr>
          <w:rFonts w:ascii="Lora" w:eastAsia="Lora" w:hAnsi="Lora" w:cs="Lora"/>
          <w:color w:val="000000"/>
          <w:sz w:val="20"/>
          <w:szCs w:val="20"/>
        </w:rPr>
        <w:t>When joining TLET, you will have access to a detailed induction program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3545B608" w14:textId="77777777" w:rsidR="00A02E6D" w:rsidRDefault="00A02E6D">
      <w:pPr>
        <w:widowControl w:val="0"/>
        <w:pBdr>
          <w:top w:val="nil"/>
          <w:left w:val="nil"/>
          <w:bottom w:val="nil"/>
          <w:right w:val="nil"/>
          <w:between w:val="nil"/>
        </w:pBdr>
        <w:spacing w:line="276" w:lineRule="auto"/>
        <w:ind w:right="529"/>
        <w:jc w:val="both"/>
        <w:rPr>
          <w:rFonts w:ascii="Lora" w:eastAsia="Lora" w:hAnsi="Lora" w:cs="Lora"/>
          <w:color w:val="000000"/>
          <w:sz w:val="20"/>
          <w:szCs w:val="20"/>
        </w:rPr>
      </w:pPr>
    </w:p>
    <w:p w14:paraId="4E6523DA" w14:textId="77777777" w:rsidR="00A02E6D" w:rsidRDefault="00000000">
      <w:pPr>
        <w:widowControl w:val="0"/>
        <w:pBdr>
          <w:top w:val="nil"/>
          <w:left w:val="nil"/>
          <w:bottom w:val="nil"/>
          <w:right w:val="nil"/>
          <w:between w:val="nil"/>
        </w:pBdr>
        <w:spacing w:line="276" w:lineRule="auto"/>
        <w:ind w:right="529"/>
        <w:jc w:val="both"/>
        <w:rPr>
          <w:rFonts w:ascii="Lora" w:eastAsia="Lora" w:hAnsi="Lora" w:cs="Lora"/>
          <w:b/>
          <w:color w:val="009193"/>
          <w:sz w:val="21"/>
          <w:szCs w:val="21"/>
        </w:rPr>
      </w:pPr>
      <w:r>
        <w:rPr>
          <w:rFonts w:ascii="Lora" w:eastAsia="Lora" w:hAnsi="Lora" w:cs="Lora"/>
          <w:b/>
          <w:color w:val="009193"/>
          <w:sz w:val="21"/>
          <w:szCs w:val="21"/>
        </w:rPr>
        <w:t>Tailored Training</w:t>
      </w:r>
    </w:p>
    <w:p w14:paraId="191D3EF6" w14:textId="77777777" w:rsidR="00A02E6D" w:rsidRDefault="00000000">
      <w:pPr>
        <w:widowControl w:val="0"/>
        <w:pBdr>
          <w:top w:val="nil"/>
          <w:left w:val="nil"/>
          <w:bottom w:val="nil"/>
          <w:right w:val="nil"/>
          <w:between w:val="nil"/>
        </w:pBdr>
        <w:spacing w:line="276" w:lineRule="auto"/>
        <w:ind w:right="529"/>
        <w:jc w:val="both"/>
        <w:rPr>
          <w:rFonts w:ascii="Lora" w:eastAsia="Lora" w:hAnsi="Lora" w:cs="Lora"/>
          <w:color w:val="000000"/>
          <w:sz w:val="20"/>
          <w:szCs w:val="20"/>
        </w:rPr>
      </w:pPr>
      <w:r>
        <w:rPr>
          <w:rFonts w:ascii="Lora" w:eastAsia="Lora" w:hAnsi="Lora" w:cs="Lora"/>
          <w:color w:val="000000"/>
          <w:sz w:val="20"/>
          <w:szCs w:val="20"/>
        </w:rPr>
        <w:t xml:space="preserve">We believe in giving our children and young people the best daily deal. To this end, all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 </w:t>
      </w:r>
    </w:p>
    <w:p w14:paraId="120511E7" w14:textId="77777777" w:rsidR="00A02E6D" w:rsidRDefault="00A02E6D">
      <w:pPr>
        <w:widowControl w:val="0"/>
        <w:pBdr>
          <w:top w:val="nil"/>
          <w:left w:val="nil"/>
          <w:bottom w:val="nil"/>
          <w:right w:val="nil"/>
          <w:between w:val="nil"/>
        </w:pBdr>
        <w:spacing w:line="276" w:lineRule="auto"/>
        <w:ind w:right="529"/>
        <w:jc w:val="both"/>
        <w:rPr>
          <w:rFonts w:ascii="Lora" w:eastAsia="Lora" w:hAnsi="Lora" w:cs="Lora"/>
          <w:color w:val="000000"/>
          <w:sz w:val="20"/>
          <w:szCs w:val="20"/>
        </w:rPr>
      </w:pPr>
    </w:p>
    <w:p w14:paraId="678C76AD" w14:textId="77777777" w:rsidR="00A02E6D" w:rsidRDefault="00000000">
      <w:pPr>
        <w:widowControl w:val="0"/>
        <w:pBdr>
          <w:top w:val="nil"/>
          <w:left w:val="nil"/>
          <w:bottom w:val="nil"/>
          <w:right w:val="nil"/>
          <w:between w:val="nil"/>
        </w:pBdr>
        <w:spacing w:line="276" w:lineRule="auto"/>
        <w:ind w:right="529"/>
        <w:jc w:val="both"/>
        <w:rPr>
          <w:rFonts w:ascii="Lora" w:eastAsia="Lora" w:hAnsi="Lora" w:cs="Lora"/>
          <w:b/>
          <w:color w:val="009193"/>
          <w:sz w:val="21"/>
          <w:szCs w:val="21"/>
        </w:rPr>
      </w:pPr>
      <w:r>
        <w:rPr>
          <w:rFonts w:ascii="Lora" w:eastAsia="Lora" w:hAnsi="Lora" w:cs="Lora"/>
          <w:b/>
          <w:color w:val="009193"/>
          <w:sz w:val="21"/>
          <w:szCs w:val="21"/>
        </w:rPr>
        <w:t>Tending the Team</w:t>
      </w:r>
    </w:p>
    <w:p w14:paraId="12B1A7B0" w14:textId="77777777" w:rsidR="00A02E6D" w:rsidRDefault="00000000">
      <w:pPr>
        <w:widowControl w:val="0"/>
        <w:pBdr>
          <w:top w:val="nil"/>
          <w:left w:val="nil"/>
          <w:bottom w:val="nil"/>
          <w:right w:val="nil"/>
          <w:between w:val="nil"/>
        </w:pBdr>
        <w:spacing w:line="276" w:lineRule="auto"/>
        <w:ind w:right="529"/>
        <w:jc w:val="both"/>
        <w:rPr>
          <w:rFonts w:ascii="Lora" w:eastAsia="Lora" w:hAnsi="Lora" w:cs="Lora"/>
          <w:color w:val="000000"/>
          <w:sz w:val="20"/>
          <w:szCs w:val="20"/>
        </w:rPr>
      </w:pPr>
      <w:r>
        <w:rPr>
          <w:rFonts w:ascii="Lora" w:eastAsia="Lora" w:hAnsi="Lora" w:cs="Lora"/>
          <w:color w:val="000000"/>
          <w:sz w:val="20"/>
          <w:szCs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more. In short, we take care to care. </w:t>
      </w:r>
    </w:p>
    <w:p w14:paraId="447AC070" w14:textId="77777777" w:rsidR="00A02E6D" w:rsidRDefault="00A02E6D">
      <w:pPr>
        <w:widowControl w:val="0"/>
        <w:pBdr>
          <w:top w:val="nil"/>
          <w:left w:val="nil"/>
          <w:bottom w:val="nil"/>
          <w:right w:val="nil"/>
          <w:between w:val="nil"/>
        </w:pBdr>
        <w:spacing w:line="276" w:lineRule="auto"/>
        <w:ind w:right="529"/>
        <w:jc w:val="both"/>
        <w:rPr>
          <w:rFonts w:ascii="Lora" w:eastAsia="Lora" w:hAnsi="Lora" w:cs="Lora"/>
          <w:color w:val="000000"/>
          <w:sz w:val="20"/>
          <w:szCs w:val="20"/>
        </w:rPr>
      </w:pPr>
    </w:p>
    <w:p w14:paraId="343556B0" w14:textId="77777777" w:rsidR="00A02E6D" w:rsidRDefault="00000000">
      <w:pPr>
        <w:widowControl w:val="0"/>
        <w:pBdr>
          <w:top w:val="nil"/>
          <w:left w:val="nil"/>
          <w:bottom w:val="nil"/>
          <w:right w:val="nil"/>
          <w:between w:val="nil"/>
        </w:pBdr>
        <w:spacing w:line="276" w:lineRule="auto"/>
        <w:ind w:right="529"/>
        <w:jc w:val="both"/>
        <w:rPr>
          <w:rFonts w:ascii="Lora" w:eastAsia="Lora" w:hAnsi="Lora" w:cs="Lora"/>
          <w:b/>
          <w:color w:val="009193"/>
          <w:sz w:val="21"/>
          <w:szCs w:val="21"/>
        </w:rPr>
      </w:pPr>
      <w:r>
        <w:rPr>
          <w:rFonts w:ascii="Lora" w:eastAsia="Lora" w:hAnsi="Lora" w:cs="Lora"/>
          <w:b/>
          <w:color w:val="009193"/>
          <w:sz w:val="21"/>
          <w:szCs w:val="21"/>
        </w:rPr>
        <w:t>TLET Central Team</w:t>
      </w:r>
    </w:p>
    <w:p w14:paraId="7D4B7B25" w14:textId="77777777" w:rsidR="00A02E6D" w:rsidRDefault="00000000">
      <w:pPr>
        <w:widowControl w:val="0"/>
        <w:pBdr>
          <w:top w:val="nil"/>
          <w:left w:val="nil"/>
          <w:bottom w:val="nil"/>
          <w:right w:val="nil"/>
          <w:between w:val="nil"/>
        </w:pBdr>
        <w:spacing w:line="276" w:lineRule="auto"/>
        <w:ind w:right="529"/>
        <w:jc w:val="both"/>
        <w:rPr>
          <w:rFonts w:ascii="Lora" w:eastAsia="Lora" w:hAnsi="Lora" w:cs="Lora"/>
          <w:color w:val="000000"/>
          <w:sz w:val="20"/>
          <w:szCs w:val="20"/>
        </w:rPr>
      </w:pPr>
      <w:r>
        <w:rPr>
          <w:rFonts w:ascii="Lora" w:eastAsia="Lora" w:hAnsi="Lora" w:cs="Lora"/>
          <w:color w:val="000000"/>
          <w:sz w:val="20"/>
          <w:szCs w:val="20"/>
        </w:rPr>
        <w:t xml:space="preserve">As an employee at TLET, you will benefit from our extensive and expert Central Team who are based in Rugby making them highly accessible and responsive. The Central Team deliver leadership, finance, estates, business operations, HR and IT expertise to our academies, with the intention of making it easier for others to do their job. Our Central Team work in partnership with our academy leaders to ensure that support is tailored to the needs of each academy. </w:t>
      </w:r>
    </w:p>
    <w:p w14:paraId="53C03925" w14:textId="77777777" w:rsidR="00A02E6D" w:rsidRDefault="00A02E6D">
      <w:pPr>
        <w:widowControl w:val="0"/>
        <w:pBdr>
          <w:top w:val="nil"/>
          <w:left w:val="nil"/>
          <w:bottom w:val="nil"/>
          <w:right w:val="nil"/>
          <w:between w:val="nil"/>
        </w:pBdr>
        <w:spacing w:line="276" w:lineRule="auto"/>
        <w:ind w:right="529"/>
        <w:jc w:val="both"/>
        <w:rPr>
          <w:rFonts w:ascii="Lora" w:eastAsia="Lora" w:hAnsi="Lora" w:cs="Lora"/>
          <w:color w:val="000000"/>
          <w:sz w:val="20"/>
          <w:szCs w:val="20"/>
        </w:rPr>
      </w:pPr>
    </w:p>
    <w:p w14:paraId="105D2047" w14:textId="77777777" w:rsidR="00A02E6D" w:rsidRDefault="00000000">
      <w:pPr>
        <w:widowControl w:val="0"/>
        <w:pBdr>
          <w:top w:val="nil"/>
          <w:left w:val="nil"/>
          <w:bottom w:val="nil"/>
          <w:right w:val="nil"/>
          <w:between w:val="nil"/>
        </w:pBdr>
        <w:spacing w:line="276" w:lineRule="auto"/>
        <w:ind w:right="529"/>
        <w:jc w:val="both"/>
        <w:rPr>
          <w:rFonts w:ascii="Lora" w:eastAsia="Lora" w:hAnsi="Lora" w:cs="Lora"/>
          <w:color w:val="000000"/>
          <w:sz w:val="20"/>
          <w:szCs w:val="20"/>
        </w:rPr>
      </w:pPr>
      <w:r>
        <w:rPr>
          <w:rFonts w:ascii="Lora" w:eastAsia="Lora" w:hAnsi="Lora" w:cs="Lora"/>
          <w:color w:val="000000"/>
          <w:sz w:val="20"/>
          <w:szCs w:val="20"/>
        </w:rPr>
        <w:t>Furthermore, we follow the School Teachers’ Pay and Conditions Document, the National Joint Council guidelines and recognise continuity of service for all employees joining TLET to ensure that our employees are looked after well compared with others in different settings.</w:t>
      </w:r>
    </w:p>
    <w:p w14:paraId="5FAC037B" w14:textId="77777777" w:rsidR="00A02E6D" w:rsidRDefault="00A02E6D">
      <w:pPr>
        <w:tabs>
          <w:tab w:val="left" w:pos="1174"/>
        </w:tabs>
        <w:rPr>
          <w:rFonts w:ascii="Lora" w:eastAsia="Lora" w:hAnsi="Lora" w:cs="Lora"/>
          <w:b/>
          <w:color w:val="009193"/>
        </w:rPr>
      </w:pPr>
    </w:p>
    <w:p w14:paraId="312D0900" w14:textId="77777777" w:rsidR="00A02E6D" w:rsidRDefault="00000000">
      <w:pPr>
        <w:rPr>
          <w:rFonts w:ascii="Lora" w:eastAsia="Lora" w:hAnsi="Lora" w:cs="Lora"/>
          <w:b/>
          <w:color w:val="009193"/>
          <w:sz w:val="22"/>
          <w:szCs w:val="22"/>
        </w:rPr>
      </w:pPr>
      <w:r>
        <w:rPr>
          <w:rFonts w:ascii="Lora" w:eastAsia="Lora" w:hAnsi="Lora" w:cs="Lora"/>
          <w:b/>
          <w:color w:val="009193"/>
          <w:sz w:val="28"/>
          <w:szCs w:val="28"/>
        </w:rPr>
        <w:t>About the Role</w:t>
      </w:r>
    </w:p>
    <w:p w14:paraId="27BF1241" w14:textId="77777777" w:rsidR="00A02E6D" w:rsidRDefault="00A02E6D">
      <w:pPr>
        <w:rPr>
          <w:rFonts w:ascii="PT Serif" w:eastAsia="PT Serif" w:hAnsi="PT Serif" w:cs="PT Serif"/>
          <w:sz w:val="18"/>
          <w:szCs w:val="18"/>
        </w:rPr>
      </w:pPr>
    </w:p>
    <w:p w14:paraId="682C0580" w14:textId="77777777" w:rsidR="00A02E6D" w:rsidRDefault="00000000">
      <w:pPr>
        <w:widowControl w:val="0"/>
        <w:pBdr>
          <w:top w:val="nil"/>
          <w:left w:val="nil"/>
          <w:bottom w:val="nil"/>
          <w:right w:val="nil"/>
          <w:between w:val="nil"/>
        </w:pBdr>
        <w:spacing w:before="52" w:line="360" w:lineRule="auto"/>
        <w:ind w:right="529"/>
        <w:jc w:val="both"/>
        <w:rPr>
          <w:rFonts w:ascii="Lora" w:eastAsia="Lora" w:hAnsi="Lora" w:cs="Lora"/>
          <w:color w:val="000000"/>
          <w:sz w:val="20"/>
          <w:szCs w:val="20"/>
        </w:rPr>
      </w:pPr>
      <w:r>
        <w:rPr>
          <w:rFonts w:ascii="Lora" w:eastAsia="Lora" w:hAnsi="Lora" w:cs="Lora"/>
          <w:color w:val="000000"/>
          <w:sz w:val="20"/>
          <w:szCs w:val="20"/>
        </w:rPr>
        <w:t>Thank you for your interest in the position of Teacher of Art and Photography at Ashlawn School.</w:t>
      </w:r>
    </w:p>
    <w:p w14:paraId="7BDC010C" w14:textId="77777777" w:rsidR="00A02E6D" w:rsidRDefault="00000000">
      <w:pPr>
        <w:widowControl w:val="0"/>
        <w:pBdr>
          <w:top w:val="nil"/>
          <w:left w:val="nil"/>
          <w:bottom w:val="nil"/>
          <w:right w:val="nil"/>
          <w:between w:val="nil"/>
        </w:pBdr>
        <w:spacing w:before="52" w:line="360" w:lineRule="auto"/>
        <w:ind w:right="529"/>
        <w:jc w:val="both"/>
        <w:rPr>
          <w:rFonts w:ascii="Lora" w:eastAsia="Lora" w:hAnsi="Lora" w:cs="Lora"/>
          <w:color w:val="000000"/>
          <w:sz w:val="20"/>
          <w:szCs w:val="20"/>
        </w:rPr>
      </w:pPr>
      <w:r>
        <w:rPr>
          <w:rFonts w:ascii="Lora" w:eastAsia="Lora" w:hAnsi="Lora" w:cs="Lora"/>
          <w:color w:val="000000"/>
          <w:sz w:val="20"/>
          <w:szCs w:val="20"/>
        </w:rPr>
        <w:t xml:space="preserve">This pack has been designed to help you should you choose to submit an application to us, which we </w:t>
      </w:r>
      <w:r>
        <w:rPr>
          <w:rFonts w:ascii="Lora" w:eastAsia="Lora" w:hAnsi="Lora" w:cs="Lora"/>
          <w:color w:val="000000"/>
          <w:sz w:val="20"/>
          <w:szCs w:val="20"/>
        </w:rPr>
        <w:lastRenderedPageBreak/>
        <w:t>sincerely hope you do. The pack aims to answer all of your initial questions, but if not, please do not hesitate to contact us. It is extremely important to us that you feel comfortable and confident to proceed with your application as we aim to make the very best appointment possible.</w:t>
      </w:r>
    </w:p>
    <w:p w14:paraId="42212BBC" w14:textId="77777777" w:rsidR="00A02E6D" w:rsidRDefault="00A02E6D">
      <w:pPr>
        <w:widowControl w:val="0"/>
        <w:pBdr>
          <w:top w:val="nil"/>
          <w:left w:val="nil"/>
          <w:bottom w:val="nil"/>
          <w:right w:val="nil"/>
          <w:between w:val="nil"/>
        </w:pBdr>
        <w:spacing w:line="360" w:lineRule="auto"/>
        <w:rPr>
          <w:rFonts w:ascii="Lora" w:eastAsia="Lora" w:hAnsi="Lora" w:cs="Lora"/>
          <w:b/>
          <w:color w:val="000000"/>
          <w:sz w:val="20"/>
          <w:szCs w:val="20"/>
        </w:rPr>
      </w:pPr>
    </w:p>
    <w:p w14:paraId="0D97A73D" w14:textId="77777777" w:rsidR="00A02E6D" w:rsidRDefault="00000000">
      <w:pPr>
        <w:widowControl w:val="0"/>
        <w:pBdr>
          <w:top w:val="nil"/>
          <w:left w:val="nil"/>
          <w:bottom w:val="nil"/>
          <w:right w:val="nil"/>
          <w:between w:val="nil"/>
        </w:pBdr>
        <w:spacing w:line="360" w:lineRule="auto"/>
        <w:ind w:right="529"/>
        <w:jc w:val="both"/>
        <w:rPr>
          <w:rFonts w:ascii="Lora" w:eastAsia="Lora" w:hAnsi="Lora" w:cs="Lora"/>
          <w:b/>
          <w:color w:val="009193"/>
          <w:sz w:val="21"/>
          <w:szCs w:val="21"/>
        </w:rPr>
      </w:pPr>
      <w:r>
        <w:rPr>
          <w:rFonts w:ascii="Lora" w:eastAsia="Lora" w:hAnsi="Lora" w:cs="Lora"/>
          <w:b/>
          <w:color w:val="009193"/>
          <w:sz w:val="21"/>
          <w:szCs w:val="21"/>
        </w:rPr>
        <w:t xml:space="preserve">So, who are we looking for? </w:t>
      </w:r>
    </w:p>
    <w:p w14:paraId="0DF77DC5" w14:textId="77777777" w:rsidR="00A02E6D" w:rsidRDefault="00000000">
      <w:pPr>
        <w:spacing w:line="360" w:lineRule="auto"/>
        <w:rPr>
          <w:rFonts w:ascii="Lora" w:eastAsia="Lora" w:hAnsi="Lora" w:cs="Lora"/>
          <w:sz w:val="20"/>
          <w:szCs w:val="20"/>
        </w:rPr>
      </w:pPr>
      <w:r>
        <w:rPr>
          <w:rFonts w:ascii="Lora" w:eastAsia="Lora" w:hAnsi="Lora" w:cs="Lora"/>
          <w:sz w:val="20"/>
          <w:szCs w:val="20"/>
        </w:rPr>
        <w:t xml:space="preserve">This is an exciting opportunity for </w:t>
      </w:r>
      <w:r>
        <w:rPr>
          <w:rFonts w:ascii="Lora" w:eastAsia="Lora" w:hAnsi="Lora" w:cs="Lora"/>
          <w:color w:val="414042"/>
          <w:sz w:val="20"/>
          <w:szCs w:val="20"/>
          <w:highlight w:val="white"/>
        </w:rPr>
        <w:t xml:space="preserve">someone with a genuine and infectious passion for Art and Photography who will enthuse and engage the students they teach: someone with high expectations for ALL students and a strong subject knowledge. The successful applicant will teach across KS3 - KS5, in both Art and Photography, and will contribute to the wider Arts Faculty through their work in the classroom and the extracurricular activities and opportunities they contribute to. </w:t>
      </w:r>
    </w:p>
    <w:p w14:paraId="6AA0A14A" w14:textId="77777777" w:rsidR="00A02E6D" w:rsidRDefault="00A02E6D">
      <w:pPr>
        <w:widowControl w:val="0"/>
        <w:pBdr>
          <w:top w:val="nil"/>
          <w:left w:val="nil"/>
          <w:bottom w:val="nil"/>
          <w:right w:val="nil"/>
          <w:between w:val="nil"/>
        </w:pBdr>
        <w:spacing w:line="360" w:lineRule="auto"/>
        <w:ind w:right="529"/>
        <w:jc w:val="both"/>
        <w:rPr>
          <w:rFonts w:ascii="PT Serif" w:eastAsia="PT Serif" w:hAnsi="PT Serif" w:cs="PT Serif"/>
          <w:color w:val="000000"/>
          <w:sz w:val="20"/>
          <w:szCs w:val="20"/>
        </w:rPr>
      </w:pPr>
    </w:p>
    <w:p w14:paraId="2F5892F6" w14:textId="77777777" w:rsidR="00A02E6D" w:rsidRDefault="00000000">
      <w:pPr>
        <w:spacing w:line="360" w:lineRule="auto"/>
        <w:ind w:right="414"/>
        <w:jc w:val="both"/>
        <w:rPr>
          <w:rFonts w:ascii="Lora" w:eastAsia="Lora" w:hAnsi="Lora" w:cs="Lora"/>
          <w:sz w:val="20"/>
          <w:szCs w:val="20"/>
        </w:rPr>
      </w:pPr>
      <w:r>
        <w:rPr>
          <w:rFonts w:ascii="Lora" w:eastAsia="Lora" w:hAnsi="Lora" w:cs="Lora"/>
          <w:sz w:val="20"/>
          <w:szCs w:val="20"/>
        </w:rPr>
        <w:t xml:space="preserve">You will report to the Head of Subject and Head of Faculty and be responsible for planning and delivering lessons, and assuring high quality outcomes for ALL students. You will assess, record and report on the attendance, progress, development and attainment of students and to keep records as required. You will have a passion for Art and/or Photography and as such instil confidence and inspire students to reach their potential. You will have a vision and desire to contribute to the development of both the Art department and the wider Arts faculty. </w:t>
      </w:r>
      <w:r>
        <w:rPr>
          <w:rFonts w:ascii="Lora" w:eastAsia="Lora" w:hAnsi="Lora" w:cs="Lora"/>
          <w:i/>
          <w:sz w:val="20"/>
          <w:szCs w:val="20"/>
        </w:rPr>
        <w:t xml:space="preserve">You will also be expected to take on the role of form tutor where you will be responsible for the pastoral care of a tutor group and report to the Head of Year. </w:t>
      </w:r>
    </w:p>
    <w:p w14:paraId="740AC39A" w14:textId="77777777" w:rsidR="00A02E6D" w:rsidRDefault="00A02E6D">
      <w:pPr>
        <w:spacing w:line="360" w:lineRule="auto"/>
        <w:rPr>
          <w:rFonts w:ascii="Lora" w:eastAsia="Lora" w:hAnsi="Lora" w:cs="Lora"/>
          <w:sz w:val="20"/>
          <w:szCs w:val="20"/>
          <w:highlight w:val="yellow"/>
        </w:rPr>
      </w:pPr>
    </w:p>
    <w:p w14:paraId="5BFEDBC9" w14:textId="77777777" w:rsidR="00A02E6D" w:rsidRDefault="00000000">
      <w:pPr>
        <w:spacing w:line="360" w:lineRule="auto"/>
        <w:rPr>
          <w:rFonts w:ascii="Lora" w:eastAsia="Lora" w:hAnsi="Lora" w:cs="Lora"/>
          <w:sz w:val="20"/>
          <w:szCs w:val="20"/>
        </w:rPr>
      </w:pPr>
      <w:r>
        <w:rPr>
          <w:rFonts w:ascii="Lora" w:eastAsia="Lora" w:hAnsi="Lora" w:cs="Lora"/>
          <w:sz w:val="20"/>
          <w:szCs w:val="20"/>
        </w:rPr>
        <w:t xml:space="preserve">If successful, you will have experience in the classroom and will be able to successfully demonstrate that you are able to hold students accountable to high standards within your lessons. You will be a strong role model who is willing to contribute to the design and implementation of the curriculum as and when necessary.  You will actively take responsibility for your ongoing CPD; both teaching pedagogy and Art/photography skill. You will understand that your role forms an integral part of the Arts team and as a valued member of the team you will benefit from and contribute to all that encompasses. </w:t>
      </w:r>
    </w:p>
    <w:p w14:paraId="5B429D23" w14:textId="77777777" w:rsidR="00A02E6D" w:rsidRDefault="00A02E6D">
      <w:pPr>
        <w:shd w:val="clear" w:color="auto" w:fill="FFFFFF"/>
        <w:spacing w:line="360" w:lineRule="auto"/>
        <w:ind w:right="556"/>
        <w:jc w:val="both"/>
        <w:rPr>
          <w:rFonts w:ascii="Lora" w:eastAsia="Lora" w:hAnsi="Lora" w:cs="Lora"/>
          <w:sz w:val="20"/>
          <w:szCs w:val="20"/>
        </w:rPr>
      </w:pPr>
    </w:p>
    <w:p w14:paraId="25932FDE" w14:textId="77777777" w:rsidR="00A02E6D" w:rsidRDefault="00000000">
      <w:pPr>
        <w:shd w:val="clear" w:color="auto" w:fill="FFFFFF"/>
        <w:spacing w:line="360" w:lineRule="auto"/>
        <w:ind w:right="556"/>
        <w:jc w:val="both"/>
        <w:rPr>
          <w:rFonts w:ascii="Lora" w:eastAsia="Lora" w:hAnsi="Lora" w:cs="Lora"/>
          <w:color w:val="323232"/>
          <w:sz w:val="20"/>
          <w:szCs w:val="20"/>
        </w:rPr>
      </w:pPr>
      <w:r>
        <w:rPr>
          <w:rFonts w:ascii="Lora" w:eastAsia="Lora" w:hAnsi="Lora" w:cs="Lora"/>
          <w:color w:val="323232"/>
          <w:sz w:val="20"/>
          <w:szCs w:val="20"/>
        </w:rPr>
        <w:t xml:space="preserve">Whether you are an experienced teacher of Art and/or photography or new to the profession, what is clear is that you have a passion for Arts education for ALL. </w:t>
      </w:r>
    </w:p>
    <w:p w14:paraId="1AA01D8F" w14:textId="77777777" w:rsidR="00A02E6D" w:rsidRDefault="00A02E6D">
      <w:pPr>
        <w:widowControl w:val="0"/>
        <w:pBdr>
          <w:top w:val="nil"/>
          <w:left w:val="nil"/>
          <w:bottom w:val="nil"/>
          <w:right w:val="nil"/>
          <w:between w:val="nil"/>
        </w:pBdr>
        <w:spacing w:line="360" w:lineRule="auto"/>
        <w:ind w:right="529"/>
        <w:jc w:val="both"/>
        <w:rPr>
          <w:rFonts w:ascii="Quattrocento Sans" w:eastAsia="Quattrocento Sans" w:hAnsi="Quattrocento Sans" w:cs="Quattrocento Sans"/>
          <w:color w:val="000000"/>
          <w:sz w:val="22"/>
          <w:szCs w:val="22"/>
        </w:rPr>
      </w:pPr>
    </w:p>
    <w:p w14:paraId="14063899" w14:textId="77777777" w:rsidR="00A02E6D" w:rsidRDefault="00000000">
      <w:pPr>
        <w:widowControl w:val="0"/>
        <w:pBdr>
          <w:top w:val="nil"/>
          <w:left w:val="nil"/>
          <w:bottom w:val="nil"/>
          <w:right w:val="nil"/>
          <w:between w:val="nil"/>
        </w:pBdr>
        <w:spacing w:line="360" w:lineRule="auto"/>
        <w:ind w:right="529"/>
        <w:jc w:val="both"/>
        <w:rPr>
          <w:rFonts w:ascii="Lora" w:eastAsia="Lora" w:hAnsi="Lora" w:cs="Lora"/>
          <w:b/>
          <w:color w:val="009193"/>
          <w:sz w:val="21"/>
          <w:szCs w:val="21"/>
        </w:rPr>
      </w:pPr>
      <w:r>
        <w:rPr>
          <w:rFonts w:ascii="Lora" w:eastAsia="Lora" w:hAnsi="Lora" w:cs="Lora"/>
          <w:b/>
          <w:color w:val="009193"/>
          <w:sz w:val="21"/>
          <w:szCs w:val="21"/>
        </w:rPr>
        <w:t>Why work for Ashlawn School?</w:t>
      </w:r>
    </w:p>
    <w:p w14:paraId="4DB60C9D" w14:textId="77777777" w:rsidR="00A02E6D" w:rsidRPr="00C477DB" w:rsidRDefault="00000000" w:rsidP="00C477DB">
      <w:pPr>
        <w:pBdr>
          <w:top w:val="nil"/>
          <w:left w:val="nil"/>
          <w:bottom w:val="nil"/>
          <w:right w:val="nil"/>
          <w:between w:val="nil"/>
        </w:pBdr>
        <w:shd w:val="clear" w:color="auto" w:fill="FFFFFF"/>
        <w:spacing w:after="150"/>
        <w:jc w:val="both"/>
        <w:rPr>
          <w:rFonts w:ascii="Lora" w:eastAsia="Lora" w:hAnsi="Lora" w:cs="Lora"/>
          <w:color w:val="222222"/>
          <w:sz w:val="20"/>
          <w:szCs w:val="20"/>
        </w:rPr>
      </w:pPr>
      <w:sdt>
        <w:sdtPr>
          <w:rPr>
            <w:rFonts w:ascii="Lora" w:hAnsi="Lora"/>
          </w:rPr>
          <w:tag w:val="goog_rdk_0"/>
          <w:id w:val="1030620056"/>
        </w:sdtPr>
        <w:sdtContent>
          <w:r w:rsidRPr="00C477DB">
            <w:rPr>
              <w:rFonts w:eastAsia="Arial Unicode MS"/>
              <w:color w:val="222222"/>
              <w:sz w:val="20"/>
              <w:szCs w:val="20"/>
            </w:rPr>
            <w:t>●</w:t>
          </w:r>
          <w:r w:rsidRPr="00C477DB">
            <w:rPr>
              <w:rFonts w:ascii="Lora" w:eastAsia="Arial Unicode MS" w:hAnsi="Lora" w:cs="Arial Unicode MS"/>
              <w:color w:val="222222"/>
              <w:sz w:val="20"/>
              <w:szCs w:val="20"/>
            </w:rPr>
            <w:t xml:space="preserve"> A large, oversubscribed bi-lateral school committed to supporting all members of the school community to succeed</w:t>
          </w:r>
        </w:sdtContent>
      </w:sdt>
    </w:p>
    <w:p w14:paraId="5C0EC45E" w14:textId="77777777" w:rsidR="00A02E6D" w:rsidRPr="00C477DB" w:rsidRDefault="00000000" w:rsidP="00C477DB">
      <w:pPr>
        <w:pBdr>
          <w:top w:val="nil"/>
          <w:left w:val="nil"/>
          <w:bottom w:val="nil"/>
          <w:right w:val="nil"/>
          <w:between w:val="nil"/>
        </w:pBdr>
        <w:shd w:val="clear" w:color="auto" w:fill="FFFFFF"/>
        <w:spacing w:after="150"/>
        <w:jc w:val="both"/>
        <w:rPr>
          <w:rFonts w:ascii="Lora" w:eastAsia="Lora" w:hAnsi="Lora" w:cs="Lora"/>
          <w:color w:val="222222"/>
          <w:sz w:val="20"/>
          <w:szCs w:val="20"/>
        </w:rPr>
      </w:pPr>
      <w:sdt>
        <w:sdtPr>
          <w:rPr>
            <w:rFonts w:ascii="Lora" w:hAnsi="Lora"/>
          </w:rPr>
          <w:tag w:val="goog_rdk_1"/>
          <w:id w:val="828865464"/>
        </w:sdtPr>
        <w:sdtContent>
          <w:r w:rsidRPr="00C477DB">
            <w:rPr>
              <w:rFonts w:eastAsia="Arial Unicode MS"/>
              <w:color w:val="222222"/>
              <w:sz w:val="20"/>
              <w:szCs w:val="20"/>
            </w:rPr>
            <w:t>●</w:t>
          </w:r>
          <w:r w:rsidRPr="00C477DB">
            <w:rPr>
              <w:rFonts w:ascii="Lora" w:eastAsia="Arial Unicode MS" w:hAnsi="Lora" w:cs="Arial Unicode MS"/>
              <w:color w:val="222222"/>
              <w:sz w:val="20"/>
              <w:szCs w:val="20"/>
            </w:rPr>
            <w:t xml:space="preserve"> You</w:t>
          </w:r>
          <w:r w:rsidRPr="00C477DB">
            <w:rPr>
              <w:rFonts w:ascii="Lora" w:eastAsia="Arial Unicode MS" w:hAnsi="Lora" w:cs="Lora"/>
              <w:color w:val="222222"/>
              <w:sz w:val="20"/>
              <w:szCs w:val="20"/>
            </w:rPr>
            <w:t>’</w:t>
          </w:r>
          <w:r w:rsidRPr="00C477DB">
            <w:rPr>
              <w:rFonts w:ascii="Lora" w:eastAsia="Arial Unicode MS" w:hAnsi="Lora" w:cs="Arial Unicode MS"/>
              <w:color w:val="222222"/>
              <w:sz w:val="20"/>
              <w:szCs w:val="20"/>
            </w:rPr>
            <w:t>ll be working within a community of passionate, committed colleagues who genuinely support each other</w:t>
          </w:r>
        </w:sdtContent>
      </w:sdt>
    </w:p>
    <w:p w14:paraId="3D90221D" w14:textId="77777777" w:rsidR="00A02E6D" w:rsidRPr="00C477DB" w:rsidRDefault="00000000" w:rsidP="00C477DB">
      <w:pPr>
        <w:pBdr>
          <w:top w:val="nil"/>
          <w:left w:val="nil"/>
          <w:bottom w:val="nil"/>
          <w:right w:val="nil"/>
          <w:between w:val="nil"/>
        </w:pBdr>
        <w:shd w:val="clear" w:color="auto" w:fill="FFFFFF"/>
        <w:spacing w:after="150"/>
        <w:jc w:val="both"/>
        <w:rPr>
          <w:rFonts w:ascii="Lora" w:eastAsia="Lora" w:hAnsi="Lora" w:cs="Lora"/>
          <w:color w:val="222222"/>
          <w:sz w:val="20"/>
          <w:szCs w:val="20"/>
        </w:rPr>
      </w:pPr>
      <w:sdt>
        <w:sdtPr>
          <w:rPr>
            <w:rFonts w:ascii="Lora" w:hAnsi="Lora"/>
          </w:rPr>
          <w:tag w:val="goog_rdk_2"/>
          <w:id w:val="-1461027222"/>
        </w:sdtPr>
        <w:sdtContent>
          <w:r w:rsidRPr="00C477DB">
            <w:rPr>
              <w:rFonts w:eastAsia="Arial Unicode MS"/>
              <w:color w:val="222222"/>
              <w:sz w:val="20"/>
              <w:szCs w:val="20"/>
            </w:rPr>
            <w:t>●</w:t>
          </w:r>
          <w:r w:rsidRPr="00C477DB">
            <w:rPr>
              <w:rFonts w:ascii="Lora" w:eastAsia="Arial Unicode MS" w:hAnsi="Lora" w:cs="Arial Unicode MS"/>
              <w:color w:val="222222"/>
              <w:sz w:val="20"/>
              <w:szCs w:val="20"/>
            </w:rPr>
            <w:t xml:space="preserve"> A staff wellbeing team implements various strategies to boost staff engagement including various activities, events, conferences, and many other staff benefits</w:t>
          </w:r>
        </w:sdtContent>
      </w:sdt>
    </w:p>
    <w:p w14:paraId="5D7995D0" w14:textId="77777777" w:rsidR="00A02E6D" w:rsidRPr="00C477DB" w:rsidRDefault="00000000" w:rsidP="00C477DB">
      <w:pPr>
        <w:pBdr>
          <w:top w:val="nil"/>
          <w:left w:val="nil"/>
          <w:bottom w:val="nil"/>
          <w:right w:val="nil"/>
          <w:between w:val="nil"/>
        </w:pBdr>
        <w:shd w:val="clear" w:color="auto" w:fill="FFFFFF"/>
        <w:spacing w:after="150"/>
        <w:jc w:val="both"/>
        <w:rPr>
          <w:rFonts w:ascii="Lora" w:eastAsia="Lora" w:hAnsi="Lora" w:cs="Lora"/>
          <w:color w:val="222222"/>
          <w:sz w:val="20"/>
          <w:szCs w:val="20"/>
        </w:rPr>
      </w:pPr>
      <w:sdt>
        <w:sdtPr>
          <w:rPr>
            <w:rFonts w:ascii="Lora" w:hAnsi="Lora"/>
          </w:rPr>
          <w:tag w:val="goog_rdk_3"/>
          <w:id w:val="257186723"/>
        </w:sdtPr>
        <w:sdtContent>
          <w:r w:rsidRPr="00C477DB">
            <w:rPr>
              <w:rFonts w:eastAsia="Arial Unicode MS"/>
              <w:color w:val="222222"/>
              <w:sz w:val="20"/>
              <w:szCs w:val="20"/>
            </w:rPr>
            <w:t>●</w:t>
          </w:r>
          <w:r w:rsidRPr="00C477DB">
            <w:rPr>
              <w:rFonts w:ascii="Lora" w:eastAsia="Arial Unicode MS" w:hAnsi="Lora" w:cs="Arial Unicode MS"/>
              <w:color w:val="222222"/>
              <w:sz w:val="20"/>
              <w:szCs w:val="20"/>
            </w:rPr>
            <w:t xml:space="preserve"> Excellent opportunities to develop and grow in the successful and expanding Transforming Lives Educational Trust, a growing Multi-academy Trust based within the local community</w:t>
          </w:r>
        </w:sdtContent>
      </w:sdt>
    </w:p>
    <w:p w14:paraId="1C754041" w14:textId="77777777" w:rsidR="00A02E6D" w:rsidRPr="00C477DB" w:rsidRDefault="00000000" w:rsidP="00C477DB">
      <w:pPr>
        <w:pBdr>
          <w:top w:val="nil"/>
          <w:left w:val="nil"/>
          <w:bottom w:val="nil"/>
          <w:right w:val="nil"/>
          <w:between w:val="nil"/>
        </w:pBdr>
        <w:shd w:val="clear" w:color="auto" w:fill="FFFFFF"/>
        <w:spacing w:after="150"/>
        <w:jc w:val="both"/>
        <w:rPr>
          <w:rFonts w:ascii="Lora" w:eastAsia="Lora" w:hAnsi="Lora" w:cs="Lora"/>
          <w:color w:val="222222"/>
          <w:sz w:val="20"/>
          <w:szCs w:val="20"/>
        </w:rPr>
      </w:pPr>
      <w:sdt>
        <w:sdtPr>
          <w:rPr>
            <w:rFonts w:ascii="Lora" w:hAnsi="Lora"/>
          </w:rPr>
          <w:tag w:val="goog_rdk_4"/>
          <w:id w:val="-594478607"/>
        </w:sdtPr>
        <w:sdtContent>
          <w:r w:rsidRPr="00C477DB">
            <w:rPr>
              <w:rFonts w:eastAsia="Arial Unicode MS"/>
              <w:color w:val="222222"/>
              <w:sz w:val="20"/>
              <w:szCs w:val="20"/>
            </w:rPr>
            <w:t>●</w:t>
          </w:r>
          <w:r w:rsidRPr="00C477DB">
            <w:rPr>
              <w:rFonts w:ascii="Lora" w:eastAsia="Arial Unicode MS" w:hAnsi="Lora" w:cs="Arial Unicode MS"/>
              <w:color w:val="222222"/>
              <w:sz w:val="20"/>
              <w:szCs w:val="20"/>
            </w:rPr>
            <w:t xml:space="preserve"> To be part of an 11-18 provision with opportunities to teach in the sixth form</w:t>
          </w:r>
        </w:sdtContent>
      </w:sdt>
    </w:p>
    <w:p w14:paraId="35A1837D" w14:textId="77777777" w:rsidR="00C477DB" w:rsidRPr="00634195" w:rsidRDefault="00C477DB" w:rsidP="00C477DB">
      <w:pPr>
        <w:pStyle w:val="NormalWeb"/>
        <w:spacing w:before="0" w:beforeAutospacing="0" w:after="160" w:afterAutospacing="0"/>
        <w:rPr>
          <w:rFonts w:ascii="Lora Medium" w:hAnsi="Lora Medium"/>
          <w:sz w:val="22"/>
          <w:szCs w:val="22"/>
        </w:rPr>
      </w:pPr>
      <w:r>
        <w:rPr>
          <w:rFonts w:ascii="Lora Medium" w:eastAsia="Lora Medium" w:hAnsi="Lora Medium" w:cs="Lora Medium"/>
          <w:color w:val="009193"/>
          <w:sz w:val="22"/>
          <w:szCs w:val="22"/>
        </w:rPr>
        <w:lastRenderedPageBreak/>
        <w:t xml:space="preserve">A Welcome from The Principal of Ashlawn School </w:t>
      </w:r>
    </w:p>
    <w:p w14:paraId="103E1B05" w14:textId="77777777" w:rsidR="00C477DB" w:rsidRPr="00634195" w:rsidRDefault="00C477DB" w:rsidP="00C477DB">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Thank you for your interest in our school.</w:t>
      </w:r>
    </w:p>
    <w:p w14:paraId="399F42AB" w14:textId="77777777" w:rsidR="00C477DB" w:rsidRPr="00634195" w:rsidRDefault="00C477DB" w:rsidP="00C477DB">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As the recently appointed principal of Ashlawn School, I remember well the excitement of considering a new challenge and opportunity.  I also know that recruitment is a two-way process.  We are looking for the right person for the position; someone who really buys into our vision of ensuring that all staff and students have the right opportunities to maximise their potential in all areas.  You are looking for the right school in which to develop and progress, to contribute to the success of others and to get the support that you need to feel happy in your role. We hope that you agree that Ashlawn is exactly that kind of school. </w:t>
      </w:r>
    </w:p>
    <w:p w14:paraId="2DCD6846" w14:textId="77777777" w:rsidR="00C477DB" w:rsidRPr="00634195" w:rsidRDefault="00C477DB" w:rsidP="00C477DB">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We have a lot to do to move Ashlawn forwards, to regain our position of trust within our community and to become the outstanding school that we know that we can be. We are looking for someone who has the commitment and resilience to being a leader that supports this goal.</w:t>
      </w:r>
    </w:p>
    <w:p w14:paraId="3C260A37" w14:textId="77777777" w:rsidR="00C477DB" w:rsidRPr="00634195" w:rsidRDefault="00C477DB" w:rsidP="00C477DB">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We welcome visits to Ashlawn prior to application because we are proud that:</w:t>
      </w:r>
    </w:p>
    <w:p w14:paraId="1A62B015" w14:textId="77777777" w:rsidR="00C477DB" w:rsidRPr="00634195" w:rsidRDefault="00C477DB" w:rsidP="00C477DB">
      <w:pPr>
        <w:pStyle w:val="NormalWeb"/>
        <w:numPr>
          <w:ilvl w:val="0"/>
          <w:numId w:val="8"/>
        </w:numPr>
        <w:spacing w:before="0" w:beforeAutospacing="0" w:after="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Our</w:t>
      </w:r>
      <w:r>
        <w:rPr>
          <w:rFonts w:ascii="Lora Medium" w:hAnsi="Lora Medium" w:cs="Arial"/>
          <w:sz w:val="20"/>
          <w:szCs w:val="20"/>
        </w:rPr>
        <w:t xml:space="preserve"> </w:t>
      </w:r>
      <w:r w:rsidRPr="00634195">
        <w:rPr>
          <w:rFonts w:ascii="Lora Medium" w:hAnsi="Lora Medium" w:cs="Arial"/>
          <w:sz w:val="20"/>
          <w:szCs w:val="20"/>
        </w:rPr>
        <w:t>students are motivated and want to succeed</w:t>
      </w:r>
    </w:p>
    <w:p w14:paraId="5709CFC6" w14:textId="77777777" w:rsidR="00C477DB" w:rsidRPr="00634195" w:rsidRDefault="00C477DB" w:rsidP="00C477DB">
      <w:pPr>
        <w:pStyle w:val="NormalWeb"/>
        <w:numPr>
          <w:ilvl w:val="0"/>
          <w:numId w:val="8"/>
        </w:numPr>
        <w:spacing w:before="0" w:beforeAutospacing="0" w:after="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Behaviour is excellent</w:t>
      </w:r>
    </w:p>
    <w:p w14:paraId="2E74B6F9" w14:textId="77777777" w:rsidR="00C477DB" w:rsidRPr="00634195" w:rsidRDefault="00C477DB" w:rsidP="00C477DB">
      <w:pPr>
        <w:pStyle w:val="NormalWeb"/>
        <w:numPr>
          <w:ilvl w:val="0"/>
          <w:numId w:val="8"/>
        </w:numPr>
        <w:spacing w:before="0" w:beforeAutospacing="0" w:after="16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The variety of opportunities both within and out of the classroom provides all students with the opportunity to develop their interests and skills in a wide range of areas </w:t>
      </w:r>
    </w:p>
    <w:p w14:paraId="4E9C3257" w14:textId="77777777" w:rsidR="00C477DB" w:rsidRPr="00634195" w:rsidRDefault="00C477DB" w:rsidP="00C477DB">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At Ashlawn School, everybody counts.  Staff and students will talk about the support they get from each other – we truly are a community.  Our key aim is to give every child the opportunity to flourish and develop into life-long learners, engaged in the world around them and ready to take their place in the world as resilient, caring, disciplined, well-educated and employable adults.</w:t>
      </w:r>
    </w:p>
    <w:p w14:paraId="5944232C" w14:textId="77777777" w:rsidR="00C477DB" w:rsidRPr="00634195" w:rsidRDefault="00C477DB" w:rsidP="00C477DB">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If you want to lead a highly effective team, contribute to our excellent standards and have high aspirations for young people then Ashlawn School is the right school for you!</w:t>
      </w:r>
    </w:p>
    <w:p w14:paraId="26063A95" w14:textId="77777777" w:rsidR="00C477DB" w:rsidRPr="00634195" w:rsidRDefault="00C477DB" w:rsidP="00C477DB">
      <w:pPr>
        <w:pStyle w:val="NormalWeb"/>
        <w:shd w:val="clear" w:color="auto" w:fill="FFFFFF"/>
        <w:spacing w:before="0" w:beforeAutospacing="0" w:after="0" w:afterAutospacing="0" w:line="276" w:lineRule="auto"/>
        <w:jc w:val="both"/>
        <w:rPr>
          <w:rFonts w:ascii="Lora Medium" w:hAnsi="Lora Medium"/>
          <w:sz w:val="20"/>
          <w:szCs w:val="20"/>
        </w:rPr>
      </w:pPr>
      <w:r w:rsidRPr="00634195">
        <w:rPr>
          <w:rFonts w:ascii="Lora Medium" w:hAnsi="Lora Medium" w:cs="Arial"/>
          <w:sz w:val="20"/>
          <w:szCs w:val="20"/>
        </w:rPr>
        <w:t>We look forward to meeting with you, so you too can appreciate our wonderful school and its community.</w:t>
      </w:r>
    </w:p>
    <w:p w14:paraId="580239AC" w14:textId="77777777" w:rsidR="00C477DB" w:rsidRPr="00634195" w:rsidRDefault="00C477DB" w:rsidP="00C477DB">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With best wishes</w:t>
      </w:r>
    </w:p>
    <w:p w14:paraId="686B69A0" w14:textId="77777777" w:rsidR="00C477DB" w:rsidRPr="00173228" w:rsidRDefault="00C477DB" w:rsidP="00C477DB">
      <w:pPr>
        <w:pStyle w:val="NormalWeb"/>
        <w:spacing w:before="0" w:beforeAutospacing="0" w:after="160" w:afterAutospacing="0" w:line="276" w:lineRule="auto"/>
        <w:rPr>
          <w:rFonts w:ascii="Lora Medium" w:hAnsi="Lora Medium"/>
          <w:b/>
          <w:bCs/>
          <w:sz w:val="20"/>
          <w:szCs w:val="20"/>
        </w:rPr>
      </w:pPr>
      <w:r w:rsidRPr="00173228">
        <w:rPr>
          <w:rFonts w:ascii="Lora Medium" w:hAnsi="Lora Medium" w:cs="Arial"/>
          <w:b/>
          <w:bCs/>
          <w:sz w:val="20"/>
          <w:szCs w:val="20"/>
        </w:rPr>
        <w:t>Paul Brockwell</w:t>
      </w:r>
      <w:r w:rsidRPr="00173228">
        <w:rPr>
          <w:rFonts w:ascii="Lora Medium" w:hAnsi="Lora Medium"/>
          <w:b/>
          <w:bCs/>
          <w:sz w:val="20"/>
          <w:szCs w:val="20"/>
        </w:rPr>
        <w:br/>
      </w:r>
      <w:r w:rsidRPr="00173228">
        <w:rPr>
          <w:rFonts w:ascii="Lora Medium" w:hAnsi="Lora Medium" w:cs="Arial"/>
          <w:b/>
          <w:bCs/>
          <w:sz w:val="20"/>
          <w:szCs w:val="20"/>
        </w:rPr>
        <w:t>Principal</w:t>
      </w:r>
    </w:p>
    <w:p w14:paraId="7F8F06B2" w14:textId="77777777" w:rsidR="00C477DB" w:rsidRDefault="00C477DB">
      <w:pPr>
        <w:widowControl w:val="0"/>
        <w:pBdr>
          <w:top w:val="nil"/>
          <w:left w:val="nil"/>
          <w:bottom w:val="nil"/>
          <w:right w:val="nil"/>
          <w:between w:val="nil"/>
        </w:pBdr>
        <w:spacing w:line="360" w:lineRule="auto"/>
        <w:ind w:right="529"/>
        <w:jc w:val="both"/>
        <w:rPr>
          <w:rFonts w:ascii="Lora" w:eastAsia="Lora" w:hAnsi="Lora" w:cs="Lora"/>
          <w:b/>
          <w:color w:val="000000"/>
          <w:sz w:val="21"/>
          <w:szCs w:val="21"/>
        </w:rPr>
      </w:pPr>
    </w:p>
    <w:p w14:paraId="71E77305" w14:textId="77777777" w:rsidR="00A02E6D" w:rsidRDefault="00000000">
      <w:pPr>
        <w:widowControl w:val="0"/>
        <w:pBdr>
          <w:top w:val="nil"/>
          <w:left w:val="nil"/>
          <w:bottom w:val="nil"/>
          <w:right w:val="nil"/>
          <w:between w:val="nil"/>
        </w:pBdr>
        <w:spacing w:line="360" w:lineRule="auto"/>
        <w:ind w:right="529"/>
        <w:jc w:val="both"/>
        <w:rPr>
          <w:rFonts w:ascii="Lora" w:eastAsia="Lora" w:hAnsi="Lora" w:cs="Lora"/>
          <w:b/>
          <w:color w:val="009193"/>
          <w:sz w:val="21"/>
          <w:szCs w:val="21"/>
        </w:rPr>
      </w:pPr>
      <w:r>
        <w:rPr>
          <w:rFonts w:ascii="Lora" w:eastAsia="Lora" w:hAnsi="Lora" w:cs="Lora"/>
          <w:b/>
          <w:color w:val="009193"/>
          <w:sz w:val="21"/>
          <w:szCs w:val="21"/>
        </w:rPr>
        <w:t>What next?</w:t>
      </w:r>
    </w:p>
    <w:p w14:paraId="57348991" w14:textId="77777777" w:rsidR="00A02E6D" w:rsidRDefault="00000000">
      <w:pPr>
        <w:widowControl w:val="0"/>
        <w:pBdr>
          <w:top w:val="nil"/>
          <w:left w:val="nil"/>
          <w:bottom w:val="nil"/>
          <w:right w:val="nil"/>
          <w:between w:val="nil"/>
        </w:pBdr>
        <w:spacing w:line="360" w:lineRule="auto"/>
        <w:ind w:right="529"/>
        <w:jc w:val="both"/>
        <w:rPr>
          <w:rFonts w:ascii="Lora" w:eastAsia="Lora" w:hAnsi="Lora" w:cs="Lora"/>
          <w:color w:val="000000"/>
          <w:sz w:val="20"/>
          <w:szCs w:val="20"/>
        </w:rPr>
      </w:pPr>
      <w:r>
        <w:rPr>
          <w:rFonts w:ascii="Lora" w:eastAsia="Lora" w:hAnsi="Lora" w:cs="Lora"/>
          <w:color w:val="000000"/>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158E582B" w14:textId="77777777" w:rsidR="00A02E6D" w:rsidRDefault="00A02E6D">
      <w:pPr>
        <w:widowControl w:val="0"/>
        <w:pBdr>
          <w:top w:val="nil"/>
          <w:left w:val="nil"/>
          <w:bottom w:val="nil"/>
          <w:right w:val="nil"/>
          <w:between w:val="nil"/>
        </w:pBdr>
        <w:spacing w:line="360" w:lineRule="auto"/>
        <w:rPr>
          <w:rFonts w:ascii="Lora" w:eastAsia="Lora" w:hAnsi="Lora" w:cs="Lora"/>
          <w:color w:val="000000"/>
          <w:sz w:val="20"/>
          <w:szCs w:val="20"/>
        </w:rPr>
      </w:pPr>
    </w:p>
    <w:p w14:paraId="10D930F5" w14:textId="77777777" w:rsidR="00A02E6D" w:rsidRDefault="00000000">
      <w:pPr>
        <w:widowControl w:val="0"/>
        <w:pBdr>
          <w:top w:val="nil"/>
          <w:left w:val="nil"/>
          <w:bottom w:val="nil"/>
          <w:right w:val="nil"/>
          <w:between w:val="nil"/>
        </w:pBdr>
        <w:spacing w:line="360" w:lineRule="auto"/>
        <w:ind w:right="556"/>
        <w:jc w:val="both"/>
        <w:rPr>
          <w:rFonts w:ascii="Lora" w:eastAsia="Lora" w:hAnsi="Lora" w:cs="Lora"/>
          <w:color w:val="000000"/>
          <w:sz w:val="20"/>
          <w:szCs w:val="20"/>
        </w:rPr>
      </w:pPr>
      <w:r>
        <w:rPr>
          <w:rFonts w:ascii="Lora" w:eastAsia="Lora" w:hAnsi="Lora" w:cs="Lora"/>
          <w:color w:val="000000"/>
          <w:sz w:val="20"/>
          <w:szCs w:val="20"/>
        </w:rPr>
        <w:t>We encourage you to consider the information in this pack carefully and use it to picture yourself within the role at Ashlawn School. Should you wish to discuss any element of the pack in more detail, please don’t hesitate to contact us. We look forward to receiving your application.</w:t>
      </w:r>
    </w:p>
    <w:p w14:paraId="7737D77B" w14:textId="77777777" w:rsidR="00A02E6D" w:rsidRDefault="00A02E6D">
      <w:pPr>
        <w:rPr>
          <w:rFonts w:ascii="Lora" w:eastAsia="Lora" w:hAnsi="Lora" w:cs="Lora"/>
          <w:b/>
          <w:color w:val="009193"/>
          <w:sz w:val="20"/>
          <w:szCs w:val="20"/>
        </w:rPr>
      </w:pPr>
    </w:p>
    <w:p w14:paraId="34527788" w14:textId="77777777" w:rsidR="00A02E6D" w:rsidRDefault="00A02E6D">
      <w:pPr>
        <w:rPr>
          <w:rFonts w:ascii="Lora" w:eastAsia="Lora" w:hAnsi="Lora" w:cs="Lora"/>
          <w:b/>
          <w:color w:val="009193"/>
        </w:rPr>
      </w:pPr>
    </w:p>
    <w:p w14:paraId="2DFDA062" w14:textId="77777777" w:rsidR="00C477DB" w:rsidRDefault="00C477DB">
      <w:pPr>
        <w:rPr>
          <w:rFonts w:ascii="Lora" w:eastAsia="Lora" w:hAnsi="Lora" w:cs="Lora"/>
          <w:b/>
          <w:color w:val="009193"/>
          <w:sz w:val="28"/>
          <w:szCs w:val="28"/>
        </w:rPr>
      </w:pPr>
    </w:p>
    <w:p w14:paraId="42758B3A" w14:textId="77777777" w:rsidR="00C477DB" w:rsidRDefault="00C477DB">
      <w:pPr>
        <w:rPr>
          <w:rFonts w:ascii="Lora" w:eastAsia="Lora" w:hAnsi="Lora" w:cs="Lora"/>
          <w:b/>
          <w:color w:val="009193"/>
          <w:sz w:val="28"/>
          <w:szCs w:val="28"/>
        </w:rPr>
      </w:pPr>
    </w:p>
    <w:p w14:paraId="5036F801" w14:textId="77777777" w:rsidR="00C477DB" w:rsidRDefault="00C477DB">
      <w:pPr>
        <w:rPr>
          <w:rFonts w:ascii="Lora" w:eastAsia="Lora" w:hAnsi="Lora" w:cs="Lora"/>
          <w:b/>
          <w:color w:val="009193"/>
          <w:sz w:val="28"/>
          <w:szCs w:val="28"/>
        </w:rPr>
      </w:pPr>
    </w:p>
    <w:p w14:paraId="5AC05AF8" w14:textId="326B0F4E" w:rsidR="00A02E6D" w:rsidRDefault="00000000">
      <w:pPr>
        <w:rPr>
          <w:rFonts w:ascii="Lora" w:eastAsia="Lora" w:hAnsi="Lora" w:cs="Lora"/>
          <w:b/>
          <w:color w:val="009193"/>
          <w:sz w:val="22"/>
          <w:szCs w:val="22"/>
        </w:rPr>
      </w:pPr>
      <w:r>
        <w:rPr>
          <w:rFonts w:ascii="Lora" w:eastAsia="Lora" w:hAnsi="Lora" w:cs="Lora"/>
          <w:b/>
          <w:color w:val="009193"/>
          <w:sz w:val="28"/>
          <w:szCs w:val="28"/>
        </w:rPr>
        <w:lastRenderedPageBreak/>
        <w:t>How to Visit &amp; Apply</w:t>
      </w:r>
    </w:p>
    <w:p w14:paraId="206ECFA3" w14:textId="77777777" w:rsidR="00A02E6D" w:rsidRDefault="00A02E6D">
      <w:pPr>
        <w:rPr>
          <w:rFonts w:ascii="Lora" w:eastAsia="Lora" w:hAnsi="Lora" w:cs="Lora"/>
          <w:sz w:val="22"/>
          <w:szCs w:val="22"/>
        </w:rPr>
      </w:pPr>
    </w:p>
    <w:p w14:paraId="56205723"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Please read the information in this pack.  If you are interested in this job opportunity, please apply by downloading the application form from our website (</w:t>
      </w:r>
      <w:hyperlink r:id="rId13">
        <w:r>
          <w:rPr>
            <w:rFonts w:ascii="Lora" w:eastAsia="Lora" w:hAnsi="Lora" w:cs="Lora"/>
            <w:color w:val="0000FF"/>
            <w:sz w:val="20"/>
            <w:szCs w:val="20"/>
            <w:u w:val="single"/>
          </w:rPr>
          <w:t>www.tlet.org.uk</w:t>
        </w:r>
      </w:hyperlink>
      <w:r>
        <w:rPr>
          <w:rFonts w:ascii="Lora" w:eastAsia="Lora" w:hAnsi="Lora" w:cs="Lora"/>
          <w:sz w:val="20"/>
          <w:szCs w:val="20"/>
        </w:rPr>
        <w:t xml:space="preserve">). Completed application forms should be emailed to </w:t>
      </w:r>
      <w:hyperlink r:id="rId14">
        <w:r>
          <w:rPr>
            <w:rFonts w:ascii="Lora" w:eastAsia="Lora" w:hAnsi="Lora" w:cs="Lora"/>
            <w:color w:val="0000FF"/>
            <w:sz w:val="20"/>
            <w:szCs w:val="20"/>
            <w:u w:val="single"/>
          </w:rPr>
          <w:t>careers@tlet.org.uk</w:t>
        </w:r>
      </w:hyperlink>
      <w:r>
        <w:rPr>
          <w:rFonts w:ascii="Lora" w:eastAsia="Lora" w:hAnsi="Lora" w:cs="Lora"/>
          <w:sz w:val="20"/>
          <w:szCs w:val="20"/>
        </w:rPr>
        <w:t xml:space="preserve"> or posted to:</w:t>
      </w:r>
    </w:p>
    <w:p w14:paraId="31BBB906" w14:textId="77777777" w:rsidR="00A02E6D" w:rsidRDefault="00A02E6D">
      <w:pPr>
        <w:spacing w:line="276" w:lineRule="auto"/>
        <w:jc w:val="both"/>
        <w:rPr>
          <w:rFonts w:ascii="Lora" w:eastAsia="Lora" w:hAnsi="Lora" w:cs="Lora"/>
          <w:sz w:val="20"/>
          <w:szCs w:val="20"/>
        </w:rPr>
      </w:pPr>
    </w:p>
    <w:p w14:paraId="09B5F6D2"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HR Department (Careers)</w:t>
      </w:r>
    </w:p>
    <w:p w14:paraId="24CA8F63"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c/o Houlton School</w:t>
      </w:r>
    </w:p>
    <w:p w14:paraId="09EB8C2E"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Signal Drive</w:t>
      </w:r>
    </w:p>
    <w:p w14:paraId="2C6D7191"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Houlton</w:t>
      </w:r>
    </w:p>
    <w:p w14:paraId="7DAA8BA2"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Rugby</w:t>
      </w:r>
    </w:p>
    <w:p w14:paraId="12BBBC64"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Warwickshire</w:t>
      </w:r>
    </w:p>
    <w:p w14:paraId="47370997"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CV23 1ED</w:t>
      </w:r>
    </w:p>
    <w:p w14:paraId="2577C7B7" w14:textId="77777777" w:rsidR="00A02E6D" w:rsidRDefault="00A02E6D">
      <w:pPr>
        <w:spacing w:line="276" w:lineRule="auto"/>
        <w:jc w:val="both"/>
        <w:rPr>
          <w:rFonts w:ascii="Lora" w:eastAsia="Lora" w:hAnsi="Lora" w:cs="Lora"/>
          <w:b/>
          <w:sz w:val="20"/>
          <w:szCs w:val="20"/>
        </w:rPr>
      </w:pPr>
    </w:p>
    <w:p w14:paraId="7F35737F"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 xml:space="preserve">If you have any questions about the role or would like to visit Transforming Lives Educational Trust or one of our Academies, please don’t hesitate to contact us by emailing </w:t>
      </w:r>
      <w:hyperlink r:id="rId15">
        <w:r>
          <w:rPr>
            <w:rFonts w:ascii="Lora" w:eastAsia="Lora" w:hAnsi="Lora" w:cs="Lora"/>
            <w:color w:val="0000FF"/>
            <w:sz w:val="20"/>
            <w:szCs w:val="20"/>
            <w:u w:val="single"/>
          </w:rPr>
          <w:t>careers@tlet.org.uk</w:t>
        </w:r>
      </w:hyperlink>
      <w:r>
        <w:rPr>
          <w:rFonts w:ascii="Lora" w:eastAsia="Lora" w:hAnsi="Lora" w:cs="Lora"/>
          <w:sz w:val="20"/>
          <w:szCs w:val="20"/>
        </w:rPr>
        <w:t xml:space="preserve"> or selecting option 1 on our telephone menu – 01788 593900.</w:t>
      </w:r>
    </w:p>
    <w:p w14:paraId="409CBBEF" w14:textId="77777777" w:rsidR="00A02E6D" w:rsidRDefault="00A02E6D">
      <w:pPr>
        <w:spacing w:line="276" w:lineRule="auto"/>
        <w:jc w:val="both"/>
        <w:rPr>
          <w:rFonts w:ascii="Lora" w:eastAsia="Lora" w:hAnsi="Lora" w:cs="Lora"/>
          <w:sz w:val="20"/>
          <w:szCs w:val="20"/>
        </w:rPr>
      </w:pPr>
    </w:p>
    <w:p w14:paraId="57E28FC6"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29B27181" w14:textId="77777777" w:rsidR="00A02E6D" w:rsidRDefault="00A02E6D">
      <w:pPr>
        <w:spacing w:line="276" w:lineRule="auto"/>
        <w:jc w:val="both"/>
        <w:rPr>
          <w:rFonts w:ascii="Lora" w:eastAsia="Lora" w:hAnsi="Lora" w:cs="Lora"/>
          <w:sz w:val="20"/>
          <w:szCs w:val="20"/>
        </w:rPr>
      </w:pPr>
    </w:p>
    <w:p w14:paraId="3DB91BC9" w14:textId="77777777" w:rsidR="00A02E6D" w:rsidRDefault="00000000">
      <w:pPr>
        <w:spacing w:line="276" w:lineRule="auto"/>
        <w:jc w:val="both"/>
        <w:rPr>
          <w:rFonts w:ascii="Lora" w:eastAsia="Lora" w:hAnsi="Lora" w:cs="Lora"/>
          <w:sz w:val="20"/>
          <w:szCs w:val="20"/>
        </w:rPr>
      </w:pPr>
      <w:r>
        <w:rPr>
          <w:rFonts w:ascii="Lora" w:eastAsia="Lora" w:hAnsi="Lora" w:cs="Lora"/>
          <w:sz w:val="20"/>
          <w:szCs w:val="20"/>
        </w:rPr>
        <w:t>Please do not send a generic letter; we are really looking for someone who is prepared to respond to us as an individual Trust.  You can be sure that we will take time and care in reading your letter; we appreciate how much time and energy goes into writing it.</w:t>
      </w:r>
    </w:p>
    <w:p w14:paraId="016BB129" w14:textId="77777777" w:rsidR="00A02E6D" w:rsidRDefault="00A02E6D">
      <w:pPr>
        <w:spacing w:line="360" w:lineRule="auto"/>
        <w:jc w:val="both"/>
        <w:rPr>
          <w:rFonts w:ascii="Lora" w:eastAsia="Lora" w:hAnsi="Lora" w:cs="Lora"/>
          <w:sz w:val="20"/>
          <w:szCs w:val="20"/>
        </w:rPr>
      </w:pPr>
    </w:p>
    <w:p w14:paraId="1B781BC8" w14:textId="77777777" w:rsidR="00A02E6D" w:rsidRDefault="00000000">
      <w:pPr>
        <w:spacing w:line="360" w:lineRule="auto"/>
        <w:rPr>
          <w:rFonts w:ascii="Lora" w:eastAsia="Lora" w:hAnsi="Lora" w:cs="Lora"/>
          <w:i/>
          <w:sz w:val="15"/>
          <w:szCs w:val="15"/>
        </w:rPr>
      </w:pPr>
      <w:r>
        <w:rPr>
          <w:rFonts w:ascii="Lora" w:eastAsia="Lora" w:hAnsi="Lora" w:cs="Lora"/>
          <w:i/>
          <w:sz w:val="15"/>
          <w:szCs w:val="15"/>
        </w:rPr>
        <w:t>*Timeline may be subject to change</w:t>
      </w:r>
    </w:p>
    <w:tbl>
      <w:tblPr>
        <w:tblStyle w:val="a0"/>
        <w:tblpPr w:leftFromText="180" w:rightFromText="180" w:vertAnchor="text" w:horzAnchor="margin" w:tblpY="475"/>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4"/>
        <w:gridCol w:w="6826"/>
      </w:tblGrid>
      <w:tr w:rsidR="00C477DB" w14:paraId="27AEEF53" w14:textId="77777777" w:rsidTr="00C477DB">
        <w:trPr>
          <w:trHeight w:val="509"/>
        </w:trPr>
        <w:tc>
          <w:tcPr>
            <w:tcW w:w="10450" w:type="dxa"/>
            <w:gridSpan w:val="2"/>
            <w:shd w:val="clear" w:color="auto" w:fill="auto"/>
          </w:tcPr>
          <w:p w14:paraId="7F4225BE" w14:textId="77777777" w:rsidR="00C477DB" w:rsidRDefault="00C477DB" w:rsidP="00C477DB">
            <w:pPr>
              <w:tabs>
                <w:tab w:val="center" w:pos="4513"/>
                <w:tab w:val="right" w:pos="9026"/>
              </w:tabs>
              <w:spacing w:line="360" w:lineRule="auto"/>
              <w:jc w:val="center"/>
              <w:rPr>
                <w:rFonts w:ascii="Lora" w:eastAsia="Lora" w:hAnsi="Lora" w:cs="Lora"/>
                <w:b/>
                <w:sz w:val="20"/>
                <w:szCs w:val="20"/>
              </w:rPr>
            </w:pPr>
            <w:r>
              <w:rPr>
                <w:rFonts w:ascii="Lora" w:eastAsia="Lora" w:hAnsi="Lora" w:cs="Lora"/>
                <w:b/>
                <w:sz w:val="22"/>
                <w:szCs w:val="22"/>
              </w:rPr>
              <w:t>Recruitment Timeline*</w:t>
            </w:r>
          </w:p>
        </w:tc>
      </w:tr>
      <w:tr w:rsidR="00C477DB" w14:paraId="57EED68F" w14:textId="77777777" w:rsidTr="00C477DB">
        <w:trPr>
          <w:trHeight w:val="509"/>
        </w:trPr>
        <w:tc>
          <w:tcPr>
            <w:tcW w:w="3624" w:type="dxa"/>
            <w:shd w:val="clear" w:color="auto" w:fill="auto"/>
          </w:tcPr>
          <w:p w14:paraId="7D1FFC05" w14:textId="77777777" w:rsidR="00C477DB" w:rsidRDefault="00C477DB" w:rsidP="00C477DB">
            <w:pPr>
              <w:tabs>
                <w:tab w:val="center" w:pos="4513"/>
                <w:tab w:val="right" w:pos="9026"/>
              </w:tabs>
              <w:spacing w:line="360" w:lineRule="auto"/>
              <w:rPr>
                <w:rFonts w:ascii="Lora" w:eastAsia="Lora" w:hAnsi="Lora" w:cs="Lora"/>
                <w:sz w:val="20"/>
                <w:szCs w:val="20"/>
              </w:rPr>
            </w:pPr>
            <w:r>
              <w:rPr>
                <w:rFonts w:ascii="Lora" w:eastAsia="Lora" w:hAnsi="Lora" w:cs="Lora"/>
                <w:sz w:val="20"/>
                <w:szCs w:val="20"/>
              </w:rPr>
              <w:t>Week commencing 02/10/2023</w:t>
            </w:r>
          </w:p>
        </w:tc>
        <w:tc>
          <w:tcPr>
            <w:tcW w:w="6826" w:type="dxa"/>
            <w:shd w:val="clear" w:color="auto" w:fill="auto"/>
          </w:tcPr>
          <w:p w14:paraId="4F1446D9" w14:textId="77777777" w:rsidR="00C477DB" w:rsidRDefault="00C477DB" w:rsidP="00C477DB">
            <w:pPr>
              <w:tabs>
                <w:tab w:val="center" w:pos="4513"/>
                <w:tab w:val="right" w:pos="9026"/>
              </w:tabs>
              <w:spacing w:line="360" w:lineRule="auto"/>
              <w:rPr>
                <w:rFonts w:ascii="Lora" w:eastAsia="Lora" w:hAnsi="Lora" w:cs="Lora"/>
                <w:b/>
                <w:sz w:val="20"/>
                <w:szCs w:val="20"/>
              </w:rPr>
            </w:pPr>
            <w:r>
              <w:rPr>
                <w:rFonts w:ascii="Lora" w:eastAsia="Lora" w:hAnsi="Lora" w:cs="Lora"/>
                <w:b/>
                <w:sz w:val="20"/>
                <w:szCs w:val="20"/>
              </w:rPr>
              <w:t xml:space="preserve">Position advertised </w:t>
            </w:r>
          </w:p>
        </w:tc>
      </w:tr>
      <w:tr w:rsidR="00C477DB" w14:paraId="12DAF5BB" w14:textId="77777777" w:rsidTr="00C477DB">
        <w:trPr>
          <w:trHeight w:val="558"/>
        </w:trPr>
        <w:tc>
          <w:tcPr>
            <w:tcW w:w="3624" w:type="dxa"/>
            <w:shd w:val="clear" w:color="auto" w:fill="auto"/>
          </w:tcPr>
          <w:p w14:paraId="00AA2317" w14:textId="77777777" w:rsidR="00C477DB" w:rsidRDefault="00C477DB" w:rsidP="00C477DB">
            <w:pPr>
              <w:tabs>
                <w:tab w:val="center" w:pos="4513"/>
                <w:tab w:val="right" w:pos="9026"/>
              </w:tabs>
              <w:spacing w:line="360" w:lineRule="auto"/>
              <w:rPr>
                <w:rFonts w:ascii="Lora" w:eastAsia="Lora" w:hAnsi="Lora" w:cs="Lora"/>
                <w:sz w:val="20"/>
                <w:szCs w:val="20"/>
              </w:rPr>
            </w:pPr>
            <w:r>
              <w:rPr>
                <w:rFonts w:ascii="Lora" w:eastAsia="Lora" w:hAnsi="Lora" w:cs="Lora"/>
                <w:sz w:val="20"/>
                <w:szCs w:val="20"/>
              </w:rPr>
              <w:t>16/10/2023</w:t>
            </w:r>
          </w:p>
        </w:tc>
        <w:tc>
          <w:tcPr>
            <w:tcW w:w="6826" w:type="dxa"/>
            <w:shd w:val="clear" w:color="auto" w:fill="auto"/>
          </w:tcPr>
          <w:p w14:paraId="1A10D57E" w14:textId="77777777" w:rsidR="00C477DB" w:rsidRDefault="00C477DB" w:rsidP="00C477DB">
            <w:pPr>
              <w:tabs>
                <w:tab w:val="center" w:pos="4513"/>
                <w:tab w:val="right" w:pos="9026"/>
              </w:tabs>
              <w:spacing w:line="360" w:lineRule="auto"/>
              <w:rPr>
                <w:rFonts w:ascii="Lora" w:eastAsia="Lora" w:hAnsi="Lora" w:cs="Lora"/>
                <w:b/>
                <w:sz w:val="20"/>
                <w:szCs w:val="20"/>
              </w:rPr>
            </w:pPr>
            <w:r>
              <w:rPr>
                <w:rFonts w:ascii="Lora" w:eastAsia="Lora" w:hAnsi="Lora" w:cs="Lora"/>
                <w:b/>
                <w:sz w:val="20"/>
                <w:szCs w:val="20"/>
              </w:rPr>
              <w:t xml:space="preserve">Closing date for applications (9am)  </w:t>
            </w:r>
          </w:p>
        </w:tc>
      </w:tr>
      <w:tr w:rsidR="00C477DB" w14:paraId="1208BC6E" w14:textId="77777777" w:rsidTr="00C477DB">
        <w:trPr>
          <w:trHeight w:val="553"/>
        </w:trPr>
        <w:tc>
          <w:tcPr>
            <w:tcW w:w="3624" w:type="dxa"/>
            <w:shd w:val="clear" w:color="auto" w:fill="auto"/>
          </w:tcPr>
          <w:p w14:paraId="7511B353" w14:textId="77777777" w:rsidR="00C477DB" w:rsidRDefault="00C477DB" w:rsidP="00C477DB">
            <w:pPr>
              <w:tabs>
                <w:tab w:val="center" w:pos="4513"/>
                <w:tab w:val="right" w:pos="9026"/>
              </w:tabs>
              <w:spacing w:line="360" w:lineRule="auto"/>
              <w:rPr>
                <w:rFonts w:ascii="Lora" w:eastAsia="Lora" w:hAnsi="Lora" w:cs="Lora"/>
                <w:sz w:val="20"/>
                <w:szCs w:val="20"/>
              </w:rPr>
            </w:pPr>
            <w:r>
              <w:rPr>
                <w:rFonts w:ascii="Lora" w:eastAsia="Lora" w:hAnsi="Lora" w:cs="Lora"/>
                <w:sz w:val="20"/>
                <w:szCs w:val="20"/>
              </w:rPr>
              <w:t>20/10/2023</w:t>
            </w:r>
          </w:p>
        </w:tc>
        <w:tc>
          <w:tcPr>
            <w:tcW w:w="6826" w:type="dxa"/>
            <w:shd w:val="clear" w:color="auto" w:fill="auto"/>
          </w:tcPr>
          <w:p w14:paraId="43197C0A" w14:textId="77777777" w:rsidR="00C477DB" w:rsidRDefault="00C477DB" w:rsidP="00C477DB">
            <w:pPr>
              <w:tabs>
                <w:tab w:val="center" w:pos="4513"/>
                <w:tab w:val="right" w:pos="9026"/>
              </w:tabs>
              <w:spacing w:line="360" w:lineRule="auto"/>
              <w:rPr>
                <w:rFonts w:ascii="Lora" w:eastAsia="Lora" w:hAnsi="Lora" w:cs="Lora"/>
                <w:b/>
                <w:sz w:val="20"/>
                <w:szCs w:val="20"/>
              </w:rPr>
            </w:pPr>
            <w:r>
              <w:rPr>
                <w:rFonts w:ascii="Lora" w:eastAsia="Lora" w:hAnsi="Lora" w:cs="Lora"/>
                <w:b/>
                <w:sz w:val="20"/>
                <w:szCs w:val="20"/>
              </w:rPr>
              <w:t xml:space="preserve">Final Shortlisting and contact with candidates </w:t>
            </w:r>
          </w:p>
          <w:p w14:paraId="43B857AF" w14:textId="77777777" w:rsidR="00C477DB" w:rsidRDefault="00C477DB" w:rsidP="00C477DB">
            <w:pPr>
              <w:tabs>
                <w:tab w:val="center" w:pos="4513"/>
                <w:tab w:val="right" w:pos="9026"/>
              </w:tabs>
              <w:spacing w:line="360" w:lineRule="auto"/>
              <w:rPr>
                <w:rFonts w:ascii="Lora" w:eastAsia="Lora" w:hAnsi="Lora" w:cs="Lora"/>
                <w:b/>
                <w:sz w:val="20"/>
                <w:szCs w:val="20"/>
              </w:rPr>
            </w:pPr>
            <w:r>
              <w:rPr>
                <w:rFonts w:ascii="Lora" w:eastAsia="Lora" w:hAnsi="Lora" w:cs="Lora"/>
                <w:b/>
                <w:sz w:val="20"/>
                <w:szCs w:val="20"/>
              </w:rPr>
              <w:t>References will be requested at this stage</w:t>
            </w:r>
          </w:p>
        </w:tc>
      </w:tr>
      <w:tr w:rsidR="00C477DB" w14:paraId="1AB80997" w14:textId="77777777" w:rsidTr="00C477DB">
        <w:trPr>
          <w:trHeight w:val="509"/>
        </w:trPr>
        <w:tc>
          <w:tcPr>
            <w:tcW w:w="3624" w:type="dxa"/>
            <w:shd w:val="clear" w:color="auto" w:fill="auto"/>
          </w:tcPr>
          <w:p w14:paraId="743171FE" w14:textId="77777777" w:rsidR="00C477DB" w:rsidRDefault="00C477DB" w:rsidP="00C477DB">
            <w:pPr>
              <w:tabs>
                <w:tab w:val="center" w:pos="4513"/>
                <w:tab w:val="right" w:pos="9026"/>
              </w:tabs>
              <w:spacing w:line="360" w:lineRule="auto"/>
              <w:rPr>
                <w:rFonts w:ascii="Lora" w:eastAsia="Lora" w:hAnsi="Lora" w:cs="Lora"/>
                <w:sz w:val="20"/>
                <w:szCs w:val="20"/>
              </w:rPr>
            </w:pPr>
            <w:r>
              <w:rPr>
                <w:rFonts w:ascii="Lora" w:eastAsia="Lora" w:hAnsi="Lora" w:cs="Lora"/>
                <w:sz w:val="20"/>
                <w:szCs w:val="20"/>
              </w:rPr>
              <w:t>Week commencing 23/10/2023</w:t>
            </w:r>
          </w:p>
        </w:tc>
        <w:tc>
          <w:tcPr>
            <w:tcW w:w="6826" w:type="dxa"/>
            <w:shd w:val="clear" w:color="auto" w:fill="auto"/>
          </w:tcPr>
          <w:p w14:paraId="27EF19A8" w14:textId="77777777" w:rsidR="00C477DB" w:rsidRDefault="00C477DB" w:rsidP="00C477DB">
            <w:pPr>
              <w:tabs>
                <w:tab w:val="center" w:pos="4513"/>
                <w:tab w:val="right" w:pos="9026"/>
              </w:tabs>
              <w:spacing w:line="360" w:lineRule="auto"/>
              <w:rPr>
                <w:rFonts w:ascii="Lora" w:eastAsia="Lora" w:hAnsi="Lora" w:cs="Lora"/>
                <w:b/>
                <w:sz w:val="20"/>
                <w:szCs w:val="20"/>
              </w:rPr>
            </w:pPr>
            <w:r>
              <w:rPr>
                <w:rFonts w:ascii="Lora" w:eastAsia="Lora" w:hAnsi="Lora" w:cs="Lora"/>
                <w:b/>
                <w:sz w:val="20"/>
                <w:szCs w:val="20"/>
              </w:rPr>
              <w:t>Final Panel Process</w:t>
            </w:r>
          </w:p>
        </w:tc>
      </w:tr>
    </w:tbl>
    <w:p w14:paraId="6709755D" w14:textId="77777777" w:rsidR="00A02E6D" w:rsidRDefault="00000000">
      <w:pPr>
        <w:rPr>
          <w:rFonts w:ascii="Lora" w:eastAsia="Lora" w:hAnsi="Lora" w:cs="Lora"/>
          <w:b/>
          <w:color w:val="009193"/>
          <w:sz w:val="28"/>
          <w:szCs w:val="28"/>
        </w:rPr>
      </w:pPr>
      <w:r>
        <w:br w:type="page"/>
      </w:r>
      <w:r>
        <w:rPr>
          <w:rFonts w:ascii="Lora" w:eastAsia="Lora" w:hAnsi="Lora" w:cs="Lora"/>
          <w:b/>
          <w:color w:val="009193"/>
          <w:sz w:val="28"/>
          <w:szCs w:val="28"/>
        </w:rPr>
        <w:lastRenderedPageBreak/>
        <w:t>Job Description</w:t>
      </w:r>
    </w:p>
    <w:p w14:paraId="483A24A4" w14:textId="77777777" w:rsidR="00C477DB" w:rsidRDefault="00C477DB">
      <w:pPr>
        <w:rPr>
          <w:rFonts w:ascii="Lora" w:eastAsia="Lora" w:hAnsi="Lora" w:cs="Lora"/>
          <w:b/>
          <w:color w:val="009193"/>
          <w:sz w:val="22"/>
          <w:szCs w:val="22"/>
        </w:rPr>
      </w:pPr>
    </w:p>
    <w:tbl>
      <w:tblPr>
        <w:tblStyle w:val="a1"/>
        <w:tblpPr w:leftFromText="180" w:rightFromText="180" w:vertAnchor="text" w:tblpY="20"/>
        <w:tblW w:w="10450" w:type="dxa"/>
        <w:tblLayout w:type="fixed"/>
        <w:tblLook w:val="0400" w:firstRow="0" w:lastRow="0" w:firstColumn="0" w:lastColumn="0" w:noHBand="0" w:noVBand="1"/>
      </w:tblPr>
      <w:tblGrid>
        <w:gridCol w:w="1940"/>
        <w:gridCol w:w="8510"/>
      </w:tblGrid>
      <w:tr w:rsidR="00A02E6D" w14:paraId="51347114" w14:textId="77777777">
        <w:trPr>
          <w:trHeight w:val="944"/>
        </w:trPr>
        <w:tc>
          <w:tcPr>
            <w:tcW w:w="1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E87063" w14:textId="77777777" w:rsidR="00A02E6D" w:rsidRDefault="00A02E6D">
            <w:pPr>
              <w:rPr>
                <w:rFonts w:ascii="Lora" w:eastAsia="Lora" w:hAnsi="Lora" w:cs="Lora"/>
                <w:b/>
                <w:sz w:val="22"/>
                <w:szCs w:val="22"/>
              </w:rPr>
            </w:pPr>
          </w:p>
          <w:p w14:paraId="202C6C9E" w14:textId="77777777" w:rsidR="00A02E6D" w:rsidRDefault="00000000">
            <w:pPr>
              <w:rPr>
                <w:rFonts w:ascii="Lora" w:eastAsia="Lora" w:hAnsi="Lora" w:cs="Lora"/>
                <w:b/>
                <w:sz w:val="22"/>
                <w:szCs w:val="22"/>
              </w:rPr>
            </w:pPr>
            <w:r>
              <w:rPr>
                <w:rFonts w:ascii="Lora" w:eastAsia="Lora" w:hAnsi="Lora" w:cs="Lora"/>
                <w:b/>
                <w:color w:val="000000"/>
                <w:sz w:val="22"/>
                <w:szCs w:val="22"/>
              </w:rPr>
              <w:t>Location:</w:t>
            </w:r>
          </w:p>
          <w:p w14:paraId="634FBD8B" w14:textId="77777777" w:rsidR="00A02E6D" w:rsidRDefault="00A02E6D">
            <w:pPr>
              <w:rPr>
                <w:rFonts w:ascii="Lora" w:eastAsia="Lora" w:hAnsi="Lora" w:cs="Lora"/>
                <w:b/>
                <w:sz w:val="22"/>
                <w:szCs w:val="22"/>
              </w:rPr>
            </w:pPr>
          </w:p>
        </w:tc>
        <w:tc>
          <w:tcPr>
            <w:tcW w:w="8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2756AA" w14:textId="77777777" w:rsidR="00A02E6D" w:rsidRPr="00617C28" w:rsidRDefault="00000000">
            <w:pPr>
              <w:rPr>
                <w:rFonts w:ascii="Lora Medium" w:eastAsia="Lora" w:hAnsi="Lora Medium" w:cs="Lora"/>
                <w:sz w:val="22"/>
                <w:szCs w:val="22"/>
              </w:rPr>
            </w:pPr>
            <w:r w:rsidRPr="00617C28">
              <w:rPr>
                <w:rFonts w:ascii="Lora Medium" w:eastAsia="Lora" w:hAnsi="Lora Medium" w:cs="Lora"/>
                <w:sz w:val="22"/>
                <w:szCs w:val="22"/>
              </w:rPr>
              <w:t>Ashlawn School</w:t>
            </w:r>
          </w:p>
        </w:tc>
      </w:tr>
      <w:tr w:rsidR="00A02E6D" w14:paraId="3793AE41" w14:textId="77777777">
        <w:tc>
          <w:tcPr>
            <w:tcW w:w="1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E2E461" w14:textId="77777777" w:rsidR="00A02E6D" w:rsidRDefault="00A02E6D">
            <w:pPr>
              <w:rPr>
                <w:rFonts w:ascii="Lora" w:eastAsia="Lora" w:hAnsi="Lora" w:cs="Lora"/>
                <w:b/>
                <w:sz w:val="22"/>
                <w:szCs w:val="22"/>
              </w:rPr>
            </w:pPr>
          </w:p>
          <w:p w14:paraId="12604E75" w14:textId="77777777" w:rsidR="00A02E6D" w:rsidRDefault="00000000">
            <w:pPr>
              <w:rPr>
                <w:rFonts w:ascii="Lora" w:eastAsia="Lora" w:hAnsi="Lora" w:cs="Lora"/>
                <w:b/>
                <w:sz w:val="22"/>
                <w:szCs w:val="22"/>
              </w:rPr>
            </w:pPr>
            <w:r>
              <w:rPr>
                <w:rFonts w:ascii="Lora" w:eastAsia="Lora" w:hAnsi="Lora" w:cs="Lora"/>
                <w:b/>
                <w:color w:val="000000"/>
                <w:sz w:val="22"/>
                <w:szCs w:val="22"/>
              </w:rPr>
              <w:t>Job Title:</w:t>
            </w:r>
          </w:p>
          <w:p w14:paraId="13AEA397" w14:textId="77777777" w:rsidR="00A02E6D" w:rsidRDefault="00A02E6D">
            <w:pPr>
              <w:rPr>
                <w:rFonts w:ascii="Lora" w:eastAsia="Lora" w:hAnsi="Lora" w:cs="Lora"/>
                <w:b/>
                <w:sz w:val="22"/>
                <w:szCs w:val="22"/>
              </w:rPr>
            </w:pPr>
          </w:p>
        </w:tc>
        <w:tc>
          <w:tcPr>
            <w:tcW w:w="8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C69D77" w14:textId="77777777" w:rsidR="00A02E6D" w:rsidRPr="00617C28" w:rsidRDefault="00000000">
            <w:pPr>
              <w:rPr>
                <w:rFonts w:ascii="Lora Medium" w:eastAsia="Lora" w:hAnsi="Lora Medium" w:cs="Lora"/>
                <w:sz w:val="22"/>
                <w:szCs w:val="22"/>
              </w:rPr>
            </w:pPr>
            <w:r w:rsidRPr="00617C28">
              <w:rPr>
                <w:rFonts w:ascii="Lora Medium" w:eastAsia="Lora" w:hAnsi="Lora Medium" w:cs="Lora"/>
                <w:sz w:val="22"/>
                <w:szCs w:val="22"/>
              </w:rPr>
              <w:t>Teacher of Art and Photography</w:t>
            </w:r>
          </w:p>
        </w:tc>
      </w:tr>
      <w:tr w:rsidR="00A02E6D" w14:paraId="32A6D964" w14:textId="77777777">
        <w:tc>
          <w:tcPr>
            <w:tcW w:w="1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90CD27" w14:textId="77777777" w:rsidR="00A02E6D" w:rsidRDefault="00000000">
            <w:pPr>
              <w:rPr>
                <w:rFonts w:ascii="Lora" w:eastAsia="Lora" w:hAnsi="Lora" w:cs="Lora"/>
                <w:b/>
                <w:sz w:val="22"/>
                <w:szCs w:val="22"/>
              </w:rPr>
            </w:pPr>
            <w:r>
              <w:rPr>
                <w:rFonts w:ascii="Lora" w:eastAsia="Lora" w:hAnsi="Lora" w:cs="Lora"/>
                <w:b/>
                <w:sz w:val="22"/>
                <w:szCs w:val="22"/>
              </w:rPr>
              <w:t>Salary:</w:t>
            </w:r>
          </w:p>
        </w:tc>
        <w:tc>
          <w:tcPr>
            <w:tcW w:w="8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EC82BA" w14:textId="77777777" w:rsidR="00C477DB" w:rsidRPr="00617C28" w:rsidRDefault="00C477DB">
            <w:pPr>
              <w:rPr>
                <w:rFonts w:ascii="Lora Medium" w:eastAsia="Lora" w:hAnsi="Lora Medium" w:cs="Lora"/>
                <w:color w:val="000000"/>
                <w:sz w:val="22"/>
                <w:szCs w:val="22"/>
              </w:rPr>
            </w:pPr>
          </w:p>
          <w:p w14:paraId="3D89AB35" w14:textId="29B54F61" w:rsidR="00A02E6D" w:rsidRPr="00617C28" w:rsidRDefault="00000000">
            <w:pPr>
              <w:rPr>
                <w:rFonts w:ascii="Lora Medium" w:eastAsia="Lora" w:hAnsi="Lora Medium" w:cs="Lora"/>
                <w:color w:val="000000"/>
                <w:sz w:val="22"/>
                <w:szCs w:val="22"/>
              </w:rPr>
            </w:pPr>
            <w:r w:rsidRPr="00617C28">
              <w:rPr>
                <w:rFonts w:ascii="Lora Medium" w:eastAsia="Lora" w:hAnsi="Lora Medium" w:cs="Lora"/>
                <w:color w:val="000000"/>
                <w:sz w:val="22"/>
                <w:szCs w:val="22"/>
              </w:rPr>
              <w:t>MPS/UPS</w:t>
            </w:r>
            <w:r w:rsidR="00C477DB" w:rsidRPr="00617C28">
              <w:rPr>
                <w:rFonts w:ascii="Lora Medium" w:eastAsia="Lora" w:hAnsi="Lora Medium" w:cs="Lora"/>
                <w:color w:val="000000"/>
                <w:sz w:val="22"/>
                <w:szCs w:val="22"/>
              </w:rPr>
              <w:t xml:space="preserve"> dependent upon experience</w:t>
            </w:r>
          </w:p>
          <w:p w14:paraId="491B2D54" w14:textId="799C8D7A" w:rsidR="00C477DB" w:rsidRPr="00617C28" w:rsidRDefault="00C477DB">
            <w:pPr>
              <w:rPr>
                <w:rFonts w:ascii="Lora Medium" w:eastAsia="Lora" w:hAnsi="Lora Medium" w:cs="Lora"/>
                <w:color w:val="000000"/>
                <w:sz w:val="22"/>
                <w:szCs w:val="22"/>
              </w:rPr>
            </w:pPr>
          </w:p>
        </w:tc>
      </w:tr>
      <w:tr w:rsidR="00A02E6D" w14:paraId="39FEDFF9" w14:textId="77777777">
        <w:tc>
          <w:tcPr>
            <w:tcW w:w="1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EE9E0E" w14:textId="77777777" w:rsidR="00A02E6D" w:rsidRDefault="00A02E6D">
            <w:pPr>
              <w:rPr>
                <w:rFonts w:ascii="Lora" w:eastAsia="Lora" w:hAnsi="Lora" w:cs="Lora"/>
                <w:b/>
                <w:sz w:val="22"/>
                <w:szCs w:val="22"/>
              </w:rPr>
            </w:pPr>
          </w:p>
          <w:p w14:paraId="6E3258EC" w14:textId="77777777" w:rsidR="00A02E6D" w:rsidRDefault="00000000">
            <w:pPr>
              <w:rPr>
                <w:rFonts w:ascii="Lora" w:eastAsia="Lora" w:hAnsi="Lora" w:cs="Lora"/>
                <w:b/>
                <w:sz w:val="22"/>
                <w:szCs w:val="22"/>
              </w:rPr>
            </w:pPr>
            <w:r>
              <w:rPr>
                <w:rFonts w:ascii="Lora" w:eastAsia="Lora" w:hAnsi="Lora" w:cs="Lora"/>
                <w:b/>
                <w:color w:val="000000"/>
                <w:sz w:val="22"/>
                <w:szCs w:val="22"/>
              </w:rPr>
              <w:t>Contract:</w:t>
            </w:r>
          </w:p>
          <w:p w14:paraId="1C8A4DC6" w14:textId="77777777" w:rsidR="00A02E6D" w:rsidRDefault="00A02E6D">
            <w:pPr>
              <w:rPr>
                <w:rFonts w:ascii="Lora" w:eastAsia="Lora" w:hAnsi="Lora" w:cs="Lora"/>
                <w:b/>
                <w:sz w:val="22"/>
                <w:szCs w:val="22"/>
              </w:rPr>
            </w:pPr>
          </w:p>
        </w:tc>
        <w:tc>
          <w:tcPr>
            <w:tcW w:w="8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ED76C6" w14:textId="0FD6F4F3" w:rsidR="00A02E6D" w:rsidRPr="00617C28" w:rsidRDefault="00564E41">
            <w:pPr>
              <w:rPr>
                <w:rFonts w:ascii="Lora Medium" w:eastAsia="Lora" w:hAnsi="Lora Medium" w:cs="Lora"/>
                <w:sz w:val="22"/>
                <w:szCs w:val="22"/>
              </w:rPr>
            </w:pPr>
            <w:r>
              <w:rPr>
                <w:rFonts w:ascii="Lora Medium" w:eastAsia="Lora" w:hAnsi="Lora Medium" w:cs="Lora"/>
                <w:sz w:val="22"/>
                <w:szCs w:val="22"/>
              </w:rPr>
              <w:t>Full Time</w:t>
            </w:r>
          </w:p>
          <w:p w14:paraId="00D6581C" w14:textId="05253F27" w:rsidR="00C477DB" w:rsidRPr="00617C28" w:rsidRDefault="00C477DB">
            <w:pPr>
              <w:rPr>
                <w:rFonts w:ascii="Lora Medium" w:eastAsia="Lora" w:hAnsi="Lora Medium" w:cs="Lora"/>
                <w:sz w:val="22"/>
                <w:szCs w:val="22"/>
              </w:rPr>
            </w:pPr>
            <w:r w:rsidRPr="00617C28">
              <w:rPr>
                <w:rFonts w:ascii="Lora Medium" w:eastAsia="Lora" w:hAnsi="Lora Medium" w:cs="Lora"/>
                <w:sz w:val="22"/>
                <w:szCs w:val="22"/>
              </w:rPr>
              <w:t>Permanent</w:t>
            </w:r>
          </w:p>
        </w:tc>
      </w:tr>
      <w:tr w:rsidR="00A02E6D" w14:paraId="7518C257" w14:textId="77777777">
        <w:tc>
          <w:tcPr>
            <w:tcW w:w="1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E316F9" w14:textId="77777777" w:rsidR="00A02E6D" w:rsidRDefault="00000000">
            <w:pPr>
              <w:rPr>
                <w:rFonts w:ascii="Lora" w:eastAsia="Lora" w:hAnsi="Lora" w:cs="Lora"/>
                <w:b/>
                <w:sz w:val="22"/>
                <w:szCs w:val="22"/>
              </w:rPr>
            </w:pPr>
            <w:r>
              <w:rPr>
                <w:rFonts w:ascii="Lora" w:eastAsia="Lora" w:hAnsi="Lora" w:cs="Lora"/>
                <w:b/>
                <w:sz w:val="22"/>
                <w:szCs w:val="22"/>
              </w:rPr>
              <w:t>Start date:</w:t>
            </w:r>
          </w:p>
        </w:tc>
        <w:tc>
          <w:tcPr>
            <w:tcW w:w="8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A768BA" w14:textId="77777777" w:rsidR="00C477DB" w:rsidRPr="00617C28" w:rsidRDefault="00C477DB">
            <w:pPr>
              <w:rPr>
                <w:rFonts w:ascii="Lora Medium" w:eastAsia="Lora" w:hAnsi="Lora Medium" w:cs="Lora"/>
                <w:color w:val="000000"/>
                <w:sz w:val="22"/>
                <w:szCs w:val="22"/>
              </w:rPr>
            </w:pPr>
          </w:p>
          <w:p w14:paraId="09FE1D23" w14:textId="77777777" w:rsidR="00A02E6D" w:rsidRPr="00617C28" w:rsidRDefault="00000000">
            <w:pPr>
              <w:rPr>
                <w:rFonts w:ascii="Lora Medium" w:eastAsia="Lora" w:hAnsi="Lora Medium" w:cs="Lora"/>
                <w:color w:val="000000"/>
                <w:sz w:val="22"/>
                <w:szCs w:val="22"/>
              </w:rPr>
            </w:pPr>
            <w:r w:rsidRPr="00617C28">
              <w:rPr>
                <w:rFonts w:ascii="Lora Medium" w:eastAsia="Lora" w:hAnsi="Lora Medium" w:cs="Lora"/>
                <w:color w:val="000000"/>
                <w:sz w:val="22"/>
                <w:szCs w:val="22"/>
              </w:rPr>
              <w:t>01/01/2024</w:t>
            </w:r>
          </w:p>
          <w:p w14:paraId="7FF50048" w14:textId="00F46A87" w:rsidR="00C477DB" w:rsidRPr="00617C28" w:rsidRDefault="00C477DB">
            <w:pPr>
              <w:rPr>
                <w:rFonts w:ascii="Lora Medium" w:eastAsia="Lora" w:hAnsi="Lora Medium" w:cs="Lora"/>
                <w:color w:val="000000"/>
                <w:sz w:val="22"/>
                <w:szCs w:val="22"/>
              </w:rPr>
            </w:pPr>
          </w:p>
        </w:tc>
      </w:tr>
      <w:tr w:rsidR="00A02E6D" w14:paraId="1A84530B" w14:textId="77777777">
        <w:tc>
          <w:tcPr>
            <w:tcW w:w="1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E48202" w14:textId="77777777" w:rsidR="00A02E6D" w:rsidRDefault="00A02E6D">
            <w:pPr>
              <w:rPr>
                <w:rFonts w:ascii="Lora" w:eastAsia="Lora" w:hAnsi="Lora" w:cs="Lora"/>
                <w:b/>
                <w:sz w:val="22"/>
                <w:szCs w:val="22"/>
              </w:rPr>
            </w:pPr>
          </w:p>
          <w:p w14:paraId="465C710D" w14:textId="77777777" w:rsidR="00A02E6D" w:rsidRDefault="00000000">
            <w:pPr>
              <w:rPr>
                <w:rFonts w:ascii="Lora" w:eastAsia="Lora" w:hAnsi="Lora" w:cs="Lora"/>
                <w:b/>
                <w:sz w:val="22"/>
                <w:szCs w:val="22"/>
              </w:rPr>
            </w:pPr>
            <w:r>
              <w:rPr>
                <w:rFonts w:ascii="Lora" w:eastAsia="Lora" w:hAnsi="Lora" w:cs="Lora"/>
                <w:b/>
                <w:color w:val="000000"/>
                <w:sz w:val="22"/>
                <w:szCs w:val="22"/>
              </w:rPr>
              <w:t>Responsible to:</w:t>
            </w:r>
          </w:p>
          <w:p w14:paraId="6369CFE5" w14:textId="77777777" w:rsidR="00A02E6D" w:rsidRDefault="00A02E6D">
            <w:pPr>
              <w:rPr>
                <w:rFonts w:ascii="Lora" w:eastAsia="Lora" w:hAnsi="Lora" w:cs="Lora"/>
                <w:b/>
                <w:sz w:val="22"/>
                <w:szCs w:val="22"/>
              </w:rPr>
            </w:pPr>
          </w:p>
        </w:tc>
        <w:tc>
          <w:tcPr>
            <w:tcW w:w="8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596BAA" w14:textId="77777777" w:rsidR="00A02E6D" w:rsidRPr="00617C28" w:rsidRDefault="00000000">
            <w:pPr>
              <w:rPr>
                <w:rFonts w:ascii="Lora Medium" w:eastAsia="Lora" w:hAnsi="Lora Medium" w:cs="Lora"/>
                <w:sz w:val="22"/>
                <w:szCs w:val="22"/>
              </w:rPr>
            </w:pPr>
            <w:r w:rsidRPr="00617C28">
              <w:rPr>
                <w:rFonts w:ascii="Lora Medium" w:eastAsia="Lora" w:hAnsi="Lora Medium" w:cs="Lora"/>
                <w:sz w:val="22"/>
                <w:szCs w:val="22"/>
              </w:rPr>
              <w:t>Head of Subject and Head of Faculty</w:t>
            </w:r>
          </w:p>
        </w:tc>
      </w:tr>
      <w:tr w:rsidR="00A02E6D" w14:paraId="5DD2388D" w14:textId="77777777">
        <w:tc>
          <w:tcPr>
            <w:tcW w:w="1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B00184" w14:textId="77777777" w:rsidR="00A02E6D" w:rsidRDefault="00A02E6D">
            <w:pPr>
              <w:rPr>
                <w:rFonts w:ascii="Lora" w:eastAsia="Lora" w:hAnsi="Lora" w:cs="Lora"/>
                <w:b/>
                <w:sz w:val="22"/>
                <w:szCs w:val="22"/>
              </w:rPr>
            </w:pPr>
          </w:p>
          <w:p w14:paraId="43370EAD" w14:textId="77777777" w:rsidR="00A02E6D" w:rsidRDefault="00000000">
            <w:pPr>
              <w:rPr>
                <w:rFonts w:ascii="Lora" w:eastAsia="Lora" w:hAnsi="Lora" w:cs="Lora"/>
                <w:b/>
                <w:sz w:val="22"/>
                <w:szCs w:val="22"/>
              </w:rPr>
            </w:pPr>
            <w:r>
              <w:rPr>
                <w:rFonts w:ascii="Lora" w:eastAsia="Lora" w:hAnsi="Lora" w:cs="Lora"/>
                <w:b/>
                <w:color w:val="000000"/>
                <w:sz w:val="22"/>
                <w:szCs w:val="22"/>
              </w:rPr>
              <w:t>Job purpose:</w:t>
            </w:r>
          </w:p>
          <w:p w14:paraId="323AE801" w14:textId="77777777" w:rsidR="00A02E6D" w:rsidRDefault="00A02E6D">
            <w:pPr>
              <w:rPr>
                <w:rFonts w:ascii="Lora" w:eastAsia="Lora" w:hAnsi="Lora" w:cs="Lora"/>
                <w:b/>
                <w:sz w:val="22"/>
                <w:szCs w:val="22"/>
              </w:rPr>
            </w:pPr>
          </w:p>
        </w:tc>
        <w:tc>
          <w:tcPr>
            <w:tcW w:w="8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8DBB42" w14:textId="77777777" w:rsidR="00617C28" w:rsidRPr="00617C28" w:rsidRDefault="00617C28" w:rsidP="00617C28">
            <w:pPr>
              <w:pStyle w:val="ListParagraph"/>
              <w:numPr>
                <w:ilvl w:val="0"/>
                <w:numId w:val="9"/>
              </w:numPr>
              <w:spacing w:after="49" w:line="237" w:lineRule="auto"/>
              <w:rPr>
                <w:rFonts w:ascii="Lora Medium" w:hAnsi="Lora Medium"/>
                <w:sz w:val="22"/>
                <w:szCs w:val="22"/>
              </w:rPr>
            </w:pPr>
            <w:r w:rsidRPr="00617C28">
              <w:rPr>
                <w:rFonts w:ascii="Lora Medium" w:hAnsi="Lora Medium"/>
                <w:sz w:val="22"/>
                <w:szCs w:val="22"/>
              </w:rPr>
              <w:t xml:space="preserve">To implement and deliver an appropriately broad, balanced, relevant and differentiated curriculum for students and to support a designated curriculum area as appropriate.   </w:t>
            </w:r>
          </w:p>
          <w:p w14:paraId="2C55CC49" w14:textId="77777777" w:rsidR="00617C28" w:rsidRPr="00617C28" w:rsidRDefault="00617C28" w:rsidP="00617C28">
            <w:pPr>
              <w:pStyle w:val="ListParagraph"/>
              <w:numPr>
                <w:ilvl w:val="0"/>
                <w:numId w:val="9"/>
              </w:numPr>
              <w:spacing w:after="46"/>
              <w:rPr>
                <w:rFonts w:ascii="Lora Medium" w:hAnsi="Lora Medium"/>
                <w:sz w:val="22"/>
                <w:szCs w:val="22"/>
              </w:rPr>
            </w:pPr>
            <w:r w:rsidRPr="00617C28">
              <w:rPr>
                <w:rFonts w:ascii="Lora Medium" w:hAnsi="Lora Medium"/>
                <w:sz w:val="22"/>
                <w:szCs w:val="22"/>
              </w:rPr>
              <w:t xml:space="preserve">To facilitate and encourage a learning experience which provides students with the opportunity to achieve their individual potential. </w:t>
            </w:r>
          </w:p>
          <w:p w14:paraId="728AE947" w14:textId="77777777" w:rsidR="00617C28" w:rsidRPr="00617C28" w:rsidRDefault="00617C28" w:rsidP="00617C28">
            <w:pPr>
              <w:pStyle w:val="ListParagraph"/>
              <w:numPr>
                <w:ilvl w:val="0"/>
                <w:numId w:val="9"/>
              </w:numPr>
              <w:rPr>
                <w:rFonts w:ascii="Lora Medium" w:hAnsi="Lora Medium"/>
                <w:sz w:val="22"/>
                <w:szCs w:val="22"/>
              </w:rPr>
            </w:pPr>
            <w:r w:rsidRPr="00617C28">
              <w:rPr>
                <w:rFonts w:ascii="Lora Medium" w:hAnsi="Lora Medium"/>
                <w:sz w:val="22"/>
                <w:szCs w:val="22"/>
              </w:rPr>
              <w:t xml:space="preserve">To contribute to raising standards of student attainment. </w:t>
            </w:r>
          </w:p>
          <w:p w14:paraId="18E32A15" w14:textId="5624440D" w:rsidR="00A02E6D" w:rsidRPr="00617C28" w:rsidRDefault="00617C28" w:rsidP="00617C28">
            <w:pPr>
              <w:pStyle w:val="ListParagraph"/>
              <w:numPr>
                <w:ilvl w:val="0"/>
                <w:numId w:val="9"/>
              </w:numPr>
              <w:rPr>
                <w:rFonts w:ascii="Lora Medium" w:eastAsia="Lora" w:hAnsi="Lora Medium" w:cs="Lora"/>
                <w:sz w:val="22"/>
                <w:szCs w:val="22"/>
              </w:rPr>
            </w:pPr>
            <w:r w:rsidRPr="00617C28">
              <w:rPr>
                <w:rFonts w:ascii="Lora Medium" w:hAnsi="Lora Medium"/>
                <w:sz w:val="22"/>
                <w:szCs w:val="22"/>
              </w:rPr>
              <w:t>To share and support the school’s responsibility to provide and monitor opportunities for personal and academic growth.</w:t>
            </w:r>
          </w:p>
        </w:tc>
      </w:tr>
      <w:tr w:rsidR="00A02E6D" w14:paraId="678EECC1" w14:textId="77777777">
        <w:tc>
          <w:tcPr>
            <w:tcW w:w="10450" w:type="dxa"/>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64D059A7" w14:textId="77777777" w:rsidR="00A02E6D" w:rsidRDefault="00A02E6D">
            <w:pPr>
              <w:rPr>
                <w:rFonts w:ascii="Lora" w:eastAsia="Lora" w:hAnsi="Lora" w:cs="Lora"/>
                <w:sz w:val="21"/>
                <w:szCs w:val="21"/>
              </w:rPr>
            </w:pPr>
          </w:p>
          <w:p w14:paraId="280C531B" w14:textId="77777777" w:rsidR="00A02E6D" w:rsidRDefault="00000000">
            <w:pPr>
              <w:rPr>
                <w:rFonts w:ascii="Lora" w:eastAsia="Lora" w:hAnsi="Lora" w:cs="Lora"/>
                <w:color w:val="FFFFFF"/>
                <w:sz w:val="21"/>
                <w:szCs w:val="21"/>
              </w:rPr>
            </w:pPr>
            <w:r>
              <w:rPr>
                <w:rFonts w:ascii="Lora" w:eastAsia="Lora" w:hAnsi="Lora" w:cs="Lora"/>
                <w:b/>
                <w:color w:val="FFFFFF"/>
                <w:sz w:val="21"/>
                <w:szCs w:val="21"/>
              </w:rPr>
              <w:t>MAIN ROLE AND RESPONSIBILITIES:</w:t>
            </w:r>
          </w:p>
          <w:p w14:paraId="7BDCFAD0" w14:textId="77777777" w:rsidR="00A02E6D" w:rsidRDefault="00A02E6D">
            <w:pPr>
              <w:rPr>
                <w:rFonts w:ascii="Lora" w:eastAsia="Lora" w:hAnsi="Lora" w:cs="Lora"/>
                <w:sz w:val="21"/>
                <w:szCs w:val="21"/>
              </w:rPr>
            </w:pPr>
          </w:p>
        </w:tc>
      </w:tr>
      <w:tr w:rsidR="00285830" w14:paraId="273F1ECE" w14:textId="77777777">
        <w:trPr>
          <w:trHeight w:val="260"/>
        </w:trPr>
        <w:tc>
          <w:tcPr>
            <w:tcW w:w="10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1FFB81" w14:textId="77777777" w:rsidR="00285830" w:rsidRPr="00285830" w:rsidRDefault="00285830" w:rsidP="00285830">
            <w:pPr>
              <w:jc w:val="both"/>
              <w:rPr>
                <w:rFonts w:ascii="Lora Medium" w:eastAsia="Lora Medium" w:hAnsi="Lora Medium" w:cs="Lora Medium"/>
                <w:sz w:val="22"/>
                <w:szCs w:val="22"/>
              </w:rPr>
            </w:pPr>
          </w:p>
          <w:p w14:paraId="56122B57" w14:textId="355BAE49" w:rsidR="00285830" w:rsidRPr="00285830" w:rsidRDefault="00285830" w:rsidP="00285830">
            <w:pPr>
              <w:pStyle w:val="NormalWeb"/>
              <w:spacing w:before="0" w:beforeAutospacing="0" w:after="0" w:afterAutospacing="0"/>
              <w:ind w:hanging="1440"/>
              <w:jc w:val="center"/>
              <w:rPr>
                <w:rFonts w:ascii="Lora Medium" w:hAnsi="Lora Medium"/>
                <w:sz w:val="22"/>
                <w:szCs w:val="22"/>
              </w:rPr>
            </w:pPr>
            <w:r w:rsidRPr="00285830">
              <w:rPr>
                <w:rFonts w:ascii="Lora Medium" w:hAnsi="Lora Medium" w:cs="Arial"/>
                <w:b/>
                <w:bCs/>
                <w:color w:val="000000"/>
                <w:sz w:val="22"/>
                <w:szCs w:val="22"/>
              </w:rPr>
              <w:t>Vision and</w:t>
            </w:r>
            <w:r>
              <w:rPr>
                <w:rFonts w:ascii="Lora Medium" w:hAnsi="Lora Medium" w:cs="Arial"/>
                <w:b/>
                <w:bCs/>
                <w:color w:val="000000"/>
                <w:sz w:val="22"/>
                <w:szCs w:val="22"/>
              </w:rPr>
              <w:t xml:space="preserve"> </w:t>
            </w:r>
            <w:r w:rsidRPr="00285830">
              <w:rPr>
                <w:rFonts w:ascii="Lora Medium" w:hAnsi="Lora Medium"/>
                <w:b/>
                <w:sz w:val="22"/>
                <w:szCs w:val="22"/>
              </w:rPr>
              <w:t>Teaching:</w:t>
            </w:r>
          </w:p>
          <w:p w14:paraId="12158F09" w14:textId="77777777" w:rsidR="00285830" w:rsidRPr="00285830" w:rsidRDefault="00285830" w:rsidP="00285830">
            <w:pPr>
              <w:pStyle w:val="NormalWeb"/>
              <w:spacing w:before="0" w:beforeAutospacing="0" w:after="0" w:afterAutospacing="0"/>
              <w:jc w:val="both"/>
              <w:textAlignment w:val="baseline"/>
              <w:rPr>
                <w:rFonts w:ascii="Lora Medium" w:hAnsi="Lora Medium"/>
                <w:b/>
                <w:sz w:val="22"/>
                <w:szCs w:val="22"/>
              </w:rPr>
            </w:pPr>
          </w:p>
          <w:p w14:paraId="601D0B5C" w14:textId="77777777" w:rsidR="00285830" w:rsidRPr="00285830" w:rsidRDefault="00285830" w:rsidP="00285830">
            <w:pPr>
              <w:pStyle w:val="ListParagraph"/>
              <w:numPr>
                <w:ilvl w:val="0"/>
                <w:numId w:val="11"/>
              </w:numPr>
              <w:spacing w:after="46"/>
              <w:jc w:val="both"/>
              <w:rPr>
                <w:rFonts w:ascii="Lora Medium" w:hAnsi="Lora Medium"/>
                <w:sz w:val="22"/>
                <w:szCs w:val="22"/>
              </w:rPr>
            </w:pPr>
            <w:r w:rsidRPr="00285830">
              <w:rPr>
                <w:rFonts w:ascii="Lora Medium" w:hAnsi="Lora Medium"/>
                <w:sz w:val="22"/>
                <w:szCs w:val="22"/>
              </w:rPr>
              <w:t xml:space="preserve">To teach students according to their educational needs, including the setting and marking of work to be carried out by the student in school and elsewhere. </w:t>
            </w:r>
          </w:p>
          <w:p w14:paraId="5549A003" w14:textId="77777777" w:rsidR="00285830" w:rsidRPr="00285830" w:rsidRDefault="00285830" w:rsidP="00285830">
            <w:pPr>
              <w:pStyle w:val="ListParagraph"/>
              <w:numPr>
                <w:ilvl w:val="0"/>
                <w:numId w:val="11"/>
              </w:numPr>
              <w:spacing w:after="46"/>
              <w:jc w:val="both"/>
              <w:rPr>
                <w:rFonts w:ascii="Lora Medium" w:hAnsi="Lora Medium"/>
                <w:sz w:val="22"/>
                <w:szCs w:val="22"/>
              </w:rPr>
            </w:pPr>
            <w:r w:rsidRPr="00285830">
              <w:rPr>
                <w:rFonts w:ascii="Lora Medium" w:hAnsi="Lora Medium"/>
                <w:sz w:val="22"/>
                <w:szCs w:val="22"/>
              </w:rPr>
              <w:t xml:space="preserve">To assess, record and report on the attendance, progress, development and attainment of students and to keep such records as are required by school and curriculum team policy. </w:t>
            </w:r>
          </w:p>
          <w:p w14:paraId="048C79E5" w14:textId="77777777" w:rsidR="00285830" w:rsidRPr="00285830" w:rsidRDefault="00285830" w:rsidP="00285830">
            <w:pPr>
              <w:pStyle w:val="ListParagraph"/>
              <w:numPr>
                <w:ilvl w:val="0"/>
                <w:numId w:val="11"/>
              </w:numPr>
              <w:spacing w:after="46"/>
              <w:jc w:val="both"/>
              <w:rPr>
                <w:rFonts w:ascii="Lora Medium" w:hAnsi="Lora Medium"/>
                <w:sz w:val="22"/>
                <w:szCs w:val="22"/>
              </w:rPr>
            </w:pPr>
            <w:r w:rsidRPr="00285830">
              <w:rPr>
                <w:rFonts w:ascii="Lora Medium" w:hAnsi="Lora Medium"/>
                <w:sz w:val="22"/>
                <w:szCs w:val="22"/>
              </w:rPr>
              <w:t xml:space="preserve">To provide, or contribute to, oral and written assessments, reports and references relating to individual students and groups of students. </w:t>
            </w:r>
          </w:p>
          <w:p w14:paraId="1C2D01C3" w14:textId="77777777" w:rsidR="00285830" w:rsidRPr="00285830" w:rsidRDefault="00285830" w:rsidP="00285830">
            <w:pPr>
              <w:pStyle w:val="ListParagraph"/>
              <w:numPr>
                <w:ilvl w:val="0"/>
                <w:numId w:val="11"/>
              </w:numPr>
              <w:spacing w:after="48" w:line="237" w:lineRule="auto"/>
              <w:jc w:val="both"/>
              <w:rPr>
                <w:rFonts w:ascii="Lora Medium" w:hAnsi="Lora Medium"/>
                <w:sz w:val="22"/>
                <w:szCs w:val="22"/>
              </w:rPr>
            </w:pPr>
            <w:r w:rsidRPr="00285830">
              <w:rPr>
                <w:rFonts w:ascii="Lora Medium" w:hAnsi="Lora Medium"/>
                <w:sz w:val="22"/>
                <w:szCs w:val="22"/>
              </w:rPr>
              <w:t xml:space="preserve">To ensure that Literacy, Numeracy and ICT are reflected in the teaching/learning experience of students </w:t>
            </w:r>
          </w:p>
          <w:p w14:paraId="05A958D4" w14:textId="77777777" w:rsidR="00285830" w:rsidRPr="00285830" w:rsidRDefault="00285830" w:rsidP="00285830">
            <w:pPr>
              <w:pStyle w:val="ListParagraph"/>
              <w:numPr>
                <w:ilvl w:val="0"/>
                <w:numId w:val="11"/>
              </w:numPr>
              <w:jc w:val="both"/>
              <w:rPr>
                <w:rFonts w:ascii="Lora Medium" w:hAnsi="Lora Medium"/>
                <w:sz w:val="22"/>
                <w:szCs w:val="22"/>
              </w:rPr>
            </w:pPr>
            <w:r w:rsidRPr="00285830">
              <w:rPr>
                <w:rFonts w:ascii="Lora Medium" w:hAnsi="Lora Medium"/>
                <w:sz w:val="22"/>
                <w:szCs w:val="22"/>
              </w:rPr>
              <w:t xml:space="preserve">To undertake a designated programme of teaching. </w:t>
            </w:r>
          </w:p>
          <w:p w14:paraId="4CC17F54" w14:textId="77777777" w:rsidR="00285830" w:rsidRPr="00285830" w:rsidRDefault="00285830" w:rsidP="00285830">
            <w:pPr>
              <w:pStyle w:val="ListParagraph"/>
              <w:numPr>
                <w:ilvl w:val="0"/>
                <w:numId w:val="11"/>
              </w:numPr>
              <w:spacing w:after="46"/>
              <w:jc w:val="both"/>
              <w:rPr>
                <w:rFonts w:ascii="Lora Medium" w:hAnsi="Lora Medium"/>
                <w:sz w:val="22"/>
                <w:szCs w:val="22"/>
              </w:rPr>
            </w:pPr>
            <w:r w:rsidRPr="00285830">
              <w:rPr>
                <w:rFonts w:ascii="Lora Medium" w:hAnsi="Lora Medium"/>
                <w:sz w:val="22"/>
                <w:szCs w:val="22"/>
              </w:rPr>
              <w:t xml:space="preserve">To ensure a high-quality learning experience for students which meets internal and external quality standards. </w:t>
            </w:r>
          </w:p>
          <w:p w14:paraId="363E89D7" w14:textId="77777777" w:rsidR="00285830" w:rsidRPr="00285830" w:rsidRDefault="00285830" w:rsidP="00285830">
            <w:pPr>
              <w:pStyle w:val="ListParagraph"/>
              <w:numPr>
                <w:ilvl w:val="0"/>
                <w:numId w:val="11"/>
              </w:numPr>
              <w:jc w:val="both"/>
              <w:rPr>
                <w:rFonts w:ascii="Lora Medium" w:hAnsi="Lora Medium"/>
                <w:sz w:val="22"/>
                <w:szCs w:val="22"/>
              </w:rPr>
            </w:pPr>
            <w:r w:rsidRPr="00285830">
              <w:rPr>
                <w:rFonts w:ascii="Lora Medium" w:hAnsi="Lora Medium"/>
                <w:sz w:val="22"/>
                <w:szCs w:val="22"/>
              </w:rPr>
              <w:t xml:space="preserve">To prepare and update subject materials. </w:t>
            </w:r>
          </w:p>
          <w:p w14:paraId="183ACC28" w14:textId="77777777" w:rsidR="00285830" w:rsidRPr="00285830" w:rsidRDefault="00285830" w:rsidP="00285830">
            <w:pPr>
              <w:pStyle w:val="ListParagraph"/>
              <w:numPr>
                <w:ilvl w:val="0"/>
                <w:numId w:val="11"/>
              </w:numPr>
              <w:spacing w:after="45"/>
              <w:jc w:val="both"/>
              <w:rPr>
                <w:rFonts w:ascii="Lora Medium" w:hAnsi="Lora Medium"/>
                <w:sz w:val="22"/>
                <w:szCs w:val="22"/>
              </w:rPr>
            </w:pPr>
            <w:r w:rsidRPr="00285830">
              <w:rPr>
                <w:rFonts w:ascii="Lora Medium" w:hAnsi="Lora Medium"/>
                <w:sz w:val="22"/>
                <w:szCs w:val="22"/>
              </w:rPr>
              <w:t xml:space="preserve">To use a variety of delivery methods which will stimulate learning appropriate to student needs and demands of the syllabus. </w:t>
            </w:r>
          </w:p>
          <w:p w14:paraId="22B6E636" w14:textId="77777777" w:rsidR="00285830" w:rsidRPr="00285830" w:rsidRDefault="00285830" w:rsidP="00285830">
            <w:pPr>
              <w:pStyle w:val="ListParagraph"/>
              <w:numPr>
                <w:ilvl w:val="0"/>
                <w:numId w:val="11"/>
              </w:numPr>
              <w:spacing w:after="46" w:line="239" w:lineRule="auto"/>
              <w:jc w:val="both"/>
              <w:rPr>
                <w:rFonts w:ascii="Lora Medium" w:hAnsi="Lora Medium"/>
                <w:sz w:val="22"/>
                <w:szCs w:val="22"/>
              </w:rPr>
            </w:pPr>
            <w:r w:rsidRPr="00285830">
              <w:rPr>
                <w:rFonts w:ascii="Lora Medium" w:hAnsi="Lora Medium"/>
                <w:sz w:val="22"/>
                <w:szCs w:val="22"/>
              </w:rPr>
              <w:t xml:space="preserve">To maintain discipline in accordance with the school’s procedures, and to encourage good practice with regard to punctuality, behaviour, standards of work and homework. </w:t>
            </w:r>
          </w:p>
          <w:p w14:paraId="5DAA6AA0" w14:textId="77777777" w:rsidR="00285830" w:rsidRPr="00285830" w:rsidRDefault="00285830" w:rsidP="00285830">
            <w:pPr>
              <w:pStyle w:val="ListParagraph"/>
              <w:numPr>
                <w:ilvl w:val="0"/>
                <w:numId w:val="11"/>
              </w:numPr>
              <w:spacing w:after="48" w:line="237" w:lineRule="auto"/>
              <w:jc w:val="both"/>
              <w:rPr>
                <w:rFonts w:ascii="Lora Medium" w:hAnsi="Lora Medium"/>
                <w:sz w:val="22"/>
                <w:szCs w:val="22"/>
              </w:rPr>
            </w:pPr>
            <w:r w:rsidRPr="00285830">
              <w:rPr>
                <w:rFonts w:ascii="Lora Medium" w:hAnsi="Lora Medium"/>
                <w:sz w:val="22"/>
                <w:szCs w:val="22"/>
              </w:rPr>
              <w:lastRenderedPageBreak/>
              <w:t xml:space="preserve">To undertake assessment of students as requested by external examination bodies, curriculum team and school procedures. </w:t>
            </w:r>
          </w:p>
          <w:p w14:paraId="6DC96120" w14:textId="77777777" w:rsidR="00285830" w:rsidRPr="00285830" w:rsidRDefault="00285830" w:rsidP="00285830">
            <w:pPr>
              <w:pStyle w:val="ListParagraph"/>
              <w:numPr>
                <w:ilvl w:val="0"/>
                <w:numId w:val="11"/>
              </w:numPr>
              <w:spacing w:after="48" w:line="237" w:lineRule="auto"/>
              <w:jc w:val="both"/>
              <w:rPr>
                <w:rFonts w:ascii="Lora Medium" w:hAnsi="Lora Medium"/>
                <w:sz w:val="22"/>
                <w:szCs w:val="22"/>
              </w:rPr>
            </w:pPr>
            <w:r w:rsidRPr="00285830">
              <w:rPr>
                <w:rFonts w:ascii="Lora Medium" w:hAnsi="Lora Medium"/>
                <w:sz w:val="22"/>
                <w:szCs w:val="22"/>
              </w:rPr>
              <w:t>To mark, grade and give written/verbal and diagnostic feedback as required in line with both the school’s feedback policy and the policy of any curriculum team the post holder is working within.</w:t>
            </w:r>
          </w:p>
          <w:p w14:paraId="61A00322" w14:textId="77777777" w:rsidR="00285830" w:rsidRPr="00285830" w:rsidRDefault="00285830" w:rsidP="00285830">
            <w:pPr>
              <w:pStyle w:val="NormalWeb"/>
              <w:spacing w:before="0" w:beforeAutospacing="0" w:after="0" w:afterAutospacing="0"/>
              <w:jc w:val="both"/>
              <w:textAlignment w:val="baseline"/>
              <w:rPr>
                <w:rFonts w:ascii="Lora Medium" w:hAnsi="Lora Medium"/>
                <w:b/>
                <w:sz w:val="22"/>
                <w:szCs w:val="22"/>
              </w:rPr>
            </w:pPr>
          </w:p>
          <w:p w14:paraId="52A50897" w14:textId="77777777" w:rsidR="00285830" w:rsidRPr="00285830" w:rsidRDefault="00285830" w:rsidP="00285830">
            <w:pPr>
              <w:ind w:left="2"/>
              <w:jc w:val="both"/>
              <w:rPr>
                <w:rFonts w:ascii="Lora Medium" w:hAnsi="Lora Medium"/>
                <w:b/>
                <w:sz w:val="22"/>
                <w:szCs w:val="22"/>
              </w:rPr>
            </w:pPr>
            <w:r w:rsidRPr="00285830">
              <w:rPr>
                <w:rFonts w:ascii="Lora Medium" w:hAnsi="Lora Medium"/>
                <w:b/>
                <w:sz w:val="22"/>
                <w:szCs w:val="22"/>
              </w:rPr>
              <w:t xml:space="preserve">Operational / Strategic Planning </w:t>
            </w:r>
          </w:p>
          <w:p w14:paraId="20476F82" w14:textId="77777777" w:rsidR="00285830" w:rsidRPr="00285830" w:rsidRDefault="00285830" w:rsidP="00285830">
            <w:pPr>
              <w:ind w:left="2"/>
              <w:jc w:val="both"/>
              <w:rPr>
                <w:rFonts w:ascii="Lora Medium" w:hAnsi="Lora Medium"/>
                <w:b/>
                <w:sz w:val="22"/>
                <w:szCs w:val="22"/>
              </w:rPr>
            </w:pPr>
          </w:p>
          <w:p w14:paraId="6F8DA238" w14:textId="77777777" w:rsidR="00285830" w:rsidRPr="00285830" w:rsidRDefault="00285830" w:rsidP="00285830">
            <w:pPr>
              <w:pStyle w:val="ListParagraph"/>
              <w:numPr>
                <w:ilvl w:val="0"/>
                <w:numId w:val="12"/>
              </w:numPr>
              <w:spacing w:after="46"/>
              <w:jc w:val="both"/>
              <w:rPr>
                <w:rFonts w:ascii="Lora Medium" w:hAnsi="Lora Medium"/>
                <w:sz w:val="22"/>
                <w:szCs w:val="22"/>
              </w:rPr>
            </w:pPr>
            <w:r w:rsidRPr="00285830">
              <w:rPr>
                <w:rFonts w:ascii="Lora Medium" w:hAnsi="Lora Medium"/>
                <w:sz w:val="22"/>
                <w:szCs w:val="22"/>
              </w:rPr>
              <w:t xml:space="preserve">To assist in the development and implementation of appropriate syllabuses, resources, schemes of work, marking policies and teaching strategies in the Curriculum Team. </w:t>
            </w:r>
          </w:p>
          <w:p w14:paraId="27952FF0" w14:textId="77777777" w:rsidR="00285830" w:rsidRPr="00285830" w:rsidRDefault="00285830" w:rsidP="00285830">
            <w:pPr>
              <w:pStyle w:val="ListParagraph"/>
              <w:numPr>
                <w:ilvl w:val="0"/>
                <w:numId w:val="12"/>
              </w:numPr>
              <w:spacing w:after="46"/>
              <w:jc w:val="both"/>
              <w:rPr>
                <w:rFonts w:ascii="Lora Medium" w:hAnsi="Lora Medium"/>
                <w:sz w:val="22"/>
                <w:szCs w:val="22"/>
              </w:rPr>
            </w:pPr>
            <w:r w:rsidRPr="00285830">
              <w:rPr>
                <w:rFonts w:ascii="Lora Medium" w:hAnsi="Lora Medium"/>
                <w:sz w:val="22"/>
                <w:szCs w:val="22"/>
              </w:rPr>
              <w:t xml:space="preserve">To contribute to the Curriculum Team’s development plan and its implementation. </w:t>
            </w:r>
          </w:p>
          <w:p w14:paraId="215CCBC1" w14:textId="77777777" w:rsidR="00285830" w:rsidRPr="00285830" w:rsidRDefault="00285830" w:rsidP="00285830">
            <w:pPr>
              <w:pStyle w:val="ListParagraph"/>
              <w:numPr>
                <w:ilvl w:val="0"/>
                <w:numId w:val="12"/>
              </w:numPr>
              <w:jc w:val="both"/>
              <w:rPr>
                <w:rFonts w:ascii="Lora Medium" w:hAnsi="Lora Medium"/>
                <w:sz w:val="22"/>
                <w:szCs w:val="22"/>
              </w:rPr>
            </w:pPr>
            <w:r w:rsidRPr="00285830">
              <w:rPr>
                <w:rFonts w:ascii="Lora Medium" w:hAnsi="Lora Medium"/>
                <w:sz w:val="22"/>
                <w:szCs w:val="22"/>
              </w:rPr>
              <w:t xml:space="preserve">To plan and prepare courses and lessons. </w:t>
            </w:r>
          </w:p>
          <w:p w14:paraId="00015C1F" w14:textId="77777777" w:rsidR="00285830" w:rsidRPr="00285830" w:rsidRDefault="00285830" w:rsidP="00285830">
            <w:pPr>
              <w:pStyle w:val="ListParagraph"/>
              <w:numPr>
                <w:ilvl w:val="0"/>
                <w:numId w:val="12"/>
              </w:numPr>
              <w:jc w:val="both"/>
              <w:rPr>
                <w:rFonts w:ascii="Lora Medium" w:hAnsi="Lora Medium"/>
                <w:sz w:val="22"/>
                <w:szCs w:val="22"/>
              </w:rPr>
            </w:pPr>
            <w:r w:rsidRPr="00285830">
              <w:rPr>
                <w:rFonts w:ascii="Lora Medium" w:hAnsi="Lora Medium"/>
                <w:sz w:val="22"/>
                <w:szCs w:val="22"/>
              </w:rPr>
              <w:t>To contribute to the whole school’s planning activities.</w:t>
            </w:r>
          </w:p>
          <w:p w14:paraId="4F37BCCB" w14:textId="77777777" w:rsidR="00285830" w:rsidRPr="00285830" w:rsidRDefault="00285830" w:rsidP="00285830">
            <w:pPr>
              <w:pStyle w:val="NormalWeb"/>
              <w:spacing w:before="0" w:beforeAutospacing="0" w:after="0" w:afterAutospacing="0"/>
              <w:jc w:val="both"/>
              <w:textAlignment w:val="baseline"/>
              <w:rPr>
                <w:rFonts w:ascii="Lora Medium" w:hAnsi="Lora Medium"/>
                <w:b/>
                <w:sz w:val="22"/>
                <w:szCs w:val="22"/>
              </w:rPr>
            </w:pPr>
          </w:p>
          <w:p w14:paraId="2852A60B" w14:textId="77777777" w:rsidR="00285830" w:rsidRPr="00285830" w:rsidRDefault="00285830" w:rsidP="00285830">
            <w:pPr>
              <w:spacing w:line="239" w:lineRule="auto"/>
              <w:ind w:left="2"/>
              <w:jc w:val="both"/>
              <w:rPr>
                <w:rFonts w:ascii="Lora Medium" w:hAnsi="Lora Medium"/>
                <w:sz w:val="22"/>
                <w:szCs w:val="22"/>
              </w:rPr>
            </w:pPr>
            <w:r w:rsidRPr="00285830">
              <w:rPr>
                <w:rFonts w:ascii="Lora Medium" w:hAnsi="Lora Medium"/>
                <w:b/>
                <w:sz w:val="22"/>
                <w:szCs w:val="22"/>
              </w:rPr>
              <w:t xml:space="preserve">Curriculum Provision: </w:t>
            </w:r>
          </w:p>
          <w:p w14:paraId="05B8C3B9" w14:textId="77777777" w:rsidR="00285830" w:rsidRPr="00285830" w:rsidRDefault="00285830" w:rsidP="00285830">
            <w:pPr>
              <w:pStyle w:val="NormalWeb"/>
              <w:spacing w:before="0" w:beforeAutospacing="0" w:after="0" w:afterAutospacing="0"/>
              <w:jc w:val="both"/>
              <w:textAlignment w:val="baseline"/>
              <w:rPr>
                <w:rFonts w:ascii="Lora Medium" w:hAnsi="Lora Medium"/>
                <w:b/>
                <w:sz w:val="22"/>
                <w:szCs w:val="22"/>
              </w:rPr>
            </w:pPr>
          </w:p>
          <w:p w14:paraId="1C394DE0" w14:textId="77777777" w:rsidR="00285830" w:rsidRPr="00285830" w:rsidRDefault="00285830" w:rsidP="00285830">
            <w:pPr>
              <w:pStyle w:val="NormalWeb"/>
              <w:numPr>
                <w:ilvl w:val="0"/>
                <w:numId w:val="13"/>
              </w:numPr>
              <w:spacing w:before="0" w:beforeAutospacing="0" w:after="0" w:afterAutospacing="0"/>
              <w:jc w:val="both"/>
              <w:textAlignment w:val="baseline"/>
              <w:rPr>
                <w:rFonts w:ascii="Lora Medium" w:hAnsi="Lora Medium"/>
                <w:b/>
                <w:sz w:val="22"/>
                <w:szCs w:val="22"/>
              </w:rPr>
            </w:pPr>
            <w:r w:rsidRPr="00285830">
              <w:rPr>
                <w:rFonts w:ascii="Lora Medium" w:hAnsi="Lora Medium"/>
                <w:sz w:val="22"/>
                <w:szCs w:val="22"/>
              </w:rPr>
              <w:t>To assist the Curriculum Team Leader, Deputy Team Leader, any Subject Leaders within the curriculum team, and the senior leadership team, to ensure that the curriculum area provides a range of teaching which complements the school’s strategic objectives.</w:t>
            </w:r>
          </w:p>
          <w:p w14:paraId="5D6D50A8" w14:textId="77777777" w:rsidR="00285830" w:rsidRPr="00285830" w:rsidRDefault="00285830" w:rsidP="00285830">
            <w:pPr>
              <w:pStyle w:val="NormalWeb"/>
              <w:spacing w:before="0" w:beforeAutospacing="0" w:after="0" w:afterAutospacing="0"/>
              <w:jc w:val="both"/>
              <w:textAlignment w:val="baseline"/>
              <w:rPr>
                <w:rFonts w:ascii="Lora Medium" w:hAnsi="Lora Medium"/>
                <w:sz w:val="22"/>
                <w:szCs w:val="22"/>
              </w:rPr>
            </w:pPr>
          </w:p>
          <w:p w14:paraId="45BC2568" w14:textId="77777777" w:rsidR="00285830" w:rsidRPr="00285830" w:rsidRDefault="00285830" w:rsidP="00285830">
            <w:pPr>
              <w:spacing w:line="239" w:lineRule="auto"/>
              <w:ind w:left="2"/>
              <w:jc w:val="both"/>
              <w:rPr>
                <w:rFonts w:ascii="Lora Medium" w:hAnsi="Lora Medium"/>
                <w:sz w:val="22"/>
                <w:szCs w:val="22"/>
              </w:rPr>
            </w:pPr>
            <w:r w:rsidRPr="00285830">
              <w:rPr>
                <w:rFonts w:ascii="Lora Medium" w:hAnsi="Lora Medium"/>
                <w:b/>
                <w:sz w:val="22"/>
                <w:szCs w:val="22"/>
              </w:rPr>
              <w:t xml:space="preserve">Curriculum Development: </w:t>
            </w:r>
          </w:p>
          <w:p w14:paraId="5DF3E198" w14:textId="77777777" w:rsidR="00285830" w:rsidRPr="00285830" w:rsidRDefault="00285830" w:rsidP="00285830">
            <w:pPr>
              <w:pStyle w:val="NormalWeb"/>
              <w:spacing w:before="0" w:beforeAutospacing="0" w:after="0" w:afterAutospacing="0"/>
              <w:jc w:val="both"/>
              <w:textAlignment w:val="baseline"/>
              <w:rPr>
                <w:rFonts w:ascii="Lora Medium" w:hAnsi="Lora Medium"/>
                <w:sz w:val="22"/>
                <w:szCs w:val="22"/>
              </w:rPr>
            </w:pPr>
          </w:p>
          <w:p w14:paraId="702263C0" w14:textId="77777777" w:rsidR="00285830" w:rsidRPr="00285830" w:rsidRDefault="00285830" w:rsidP="00285830">
            <w:pPr>
              <w:pStyle w:val="NormalWeb"/>
              <w:numPr>
                <w:ilvl w:val="0"/>
                <w:numId w:val="13"/>
              </w:numPr>
              <w:spacing w:before="0" w:beforeAutospacing="0" w:after="0" w:afterAutospacing="0"/>
              <w:jc w:val="both"/>
              <w:textAlignment w:val="baseline"/>
              <w:rPr>
                <w:rFonts w:ascii="Lora Medium" w:hAnsi="Lora Medium"/>
                <w:b/>
                <w:sz w:val="22"/>
                <w:szCs w:val="22"/>
              </w:rPr>
            </w:pPr>
            <w:r w:rsidRPr="00285830">
              <w:rPr>
                <w:rFonts w:ascii="Lora Medium" w:hAnsi="Lora Medium"/>
                <w:sz w:val="22"/>
                <w:szCs w:val="22"/>
              </w:rPr>
              <w:t>To assist in the process of curriculum development and change so as to ensure the continued relevance to the needs of students, examining and awarding bodies and the school’s Mission and Strategic Objectives.</w:t>
            </w:r>
          </w:p>
          <w:p w14:paraId="7259AD4A" w14:textId="77777777" w:rsidR="00285830" w:rsidRPr="00285830" w:rsidRDefault="00285830" w:rsidP="00285830">
            <w:pPr>
              <w:pStyle w:val="NormalWeb"/>
              <w:spacing w:before="0" w:beforeAutospacing="0" w:after="0" w:afterAutospacing="0"/>
              <w:jc w:val="both"/>
              <w:textAlignment w:val="baseline"/>
              <w:rPr>
                <w:rFonts w:ascii="Lora Medium" w:hAnsi="Lora Medium"/>
                <w:sz w:val="22"/>
                <w:szCs w:val="22"/>
              </w:rPr>
            </w:pPr>
          </w:p>
          <w:p w14:paraId="7559E97D" w14:textId="77777777" w:rsidR="00285830" w:rsidRPr="00285830" w:rsidRDefault="00285830" w:rsidP="00285830">
            <w:pPr>
              <w:jc w:val="both"/>
              <w:rPr>
                <w:rFonts w:ascii="Lora Medium" w:hAnsi="Lora Medium"/>
                <w:sz w:val="22"/>
                <w:szCs w:val="22"/>
              </w:rPr>
            </w:pPr>
            <w:r w:rsidRPr="00285830">
              <w:rPr>
                <w:rFonts w:ascii="Lora Medium" w:hAnsi="Lora Medium"/>
                <w:b/>
                <w:sz w:val="22"/>
                <w:szCs w:val="22"/>
              </w:rPr>
              <w:t xml:space="preserve">Staff Development: </w:t>
            </w:r>
          </w:p>
          <w:p w14:paraId="155F591F" w14:textId="77777777" w:rsidR="00285830" w:rsidRPr="00285830" w:rsidRDefault="00285830" w:rsidP="00285830">
            <w:pPr>
              <w:jc w:val="both"/>
              <w:rPr>
                <w:rFonts w:ascii="Lora Medium" w:hAnsi="Lora Medium"/>
                <w:sz w:val="22"/>
                <w:szCs w:val="22"/>
              </w:rPr>
            </w:pPr>
            <w:r w:rsidRPr="00285830">
              <w:rPr>
                <w:rFonts w:ascii="Lora Medium" w:hAnsi="Lora Medium"/>
                <w:b/>
                <w:sz w:val="22"/>
                <w:szCs w:val="22"/>
              </w:rPr>
              <w:t xml:space="preserve"> </w:t>
            </w:r>
          </w:p>
          <w:p w14:paraId="05EAC5B8"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To take part in the school’s staff development programme by participating in arrangements for further training and professional development. </w:t>
            </w:r>
          </w:p>
          <w:p w14:paraId="1AAFD3F3"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To continue personal development in the relevant areas including subject knowledge and teaching methods. </w:t>
            </w:r>
          </w:p>
          <w:p w14:paraId="6662DC47"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To engage actively in the Appraisal Review process. </w:t>
            </w:r>
          </w:p>
          <w:p w14:paraId="79A9892C"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To ensure the effective/efficient deployment of classroom support</w:t>
            </w:r>
          </w:p>
          <w:p w14:paraId="78006713"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To work as a member of a designated team and to contribute positively to effective working relations within the school.  </w:t>
            </w:r>
          </w:p>
          <w:p w14:paraId="427F3B1D" w14:textId="77777777" w:rsidR="00285830" w:rsidRPr="00285830" w:rsidRDefault="00285830" w:rsidP="00285830">
            <w:pPr>
              <w:jc w:val="both"/>
              <w:rPr>
                <w:rFonts w:ascii="Lora Medium" w:hAnsi="Lora Medium"/>
                <w:sz w:val="22"/>
                <w:szCs w:val="22"/>
              </w:rPr>
            </w:pPr>
          </w:p>
          <w:p w14:paraId="260BA114" w14:textId="77777777" w:rsidR="00285830" w:rsidRPr="00285830" w:rsidRDefault="00285830" w:rsidP="00285830">
            <w:pPr>
              <w:jc w:val="both"/>
              <w:rPr>
                <w:rFonts w:ascii="Lora Medium" w:hAnsi="Lora Medium"/>
                <w:sz w:val="22"/>
                <w:szCs w:val="22"/>
              </w:rPr>
            </w:pPr>
            <w:r w:rsidRPr="00285830">
              <w:rPr>
                <w:rFonts w:ascii="Lora Medium" w:hAnsi="Lora Medium"/>
                <w:b/>
                <w:sz w:val="22"/>
                <w:szCs w:val="22"/>
              </w:rPr>
              <w:t xml:space="preserve">Quality Assurance: </w:t>
            </w:r>
          </w:p>
          <w:p w14:paraId="272F3211" w14:textId="77777777" w:rsidR="00285830" w:rsidRPr="00285830" w:rsidRDefault="00285830" w:rsidP="00285830">
            <w:pPr>
              <w:jc w:val="both"/>
              <w:rPr>
                <w:rFonts w:ascii="Lora Medium" w:hAnsi="Lora Medium"/>
                <w:sz w:val="22"/>
                <w:szCs w:val="22"/>
              </w:rPr>
            </w:pPr>
          </w:p>
          <w:p w14:paraId="58A079AF"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To help to implement school quality procedures and to adhere to those. </w:t>
            </w:r>
          </w:p>
          <w:p w14:paraId="1F6921AB"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To contribute to the process of monitoring and evaluation of the curriculum team in line with agreed school procedures, including evaluation against quality standards and performance criteria.  To seek/implement modification and improvement where required. </w:t>
            </w:r>
          </w:p>
          <w:p w14:paraId="1F3D5099"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To review from time to time methods of teaching and programmes of work. </w:t>
            </w:r>
          </w:p>
          <w:p w14:paraId="0E49CF42"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To take part, as may be required, in the review, development and management of activities relating to the curriculum, organisation and pastoral functions of the school.</w:t>
            </w:r>
          </w:p>
          <w:p w14:paraId="40A0CA01" w14:textId="77777777" w:rsidR="00285830" w:rsidRPr="00285830" w:rsidRDefault="00285830" w:rsidP="00285830">
            <w:pPr>
              <w:jc w:val="both"/>
              <w:rPr>
                <w:rFonts w:ascii="Lora Medium" w:hAnsi="Lora Medium"/>
                <w:sz w:val="22"/>
                <w:szCs w:val="22"/>
              </w:rPr>
            </w:pPr>
          </w:p>
          <w:p w14:paraId="73725696" w14:textId="77777777" w:rsidR="00285830" w:rsidRPr="00285830" w:rsidRDefault="00285830" w:rsidP="00285830">
            <w:pPr>
              <w:jc w:val="both"/>
              <w:rPr>
                <w:rFonts w:ascii="Lora Medium" w:hAnsi="Lora Medium"/>
                <w:sz w:val="22"/>
                <w:szCs w:val="22"/>
              </w:rPr>
            </w:pPr>
            <w:r w:rsidRPr="00285830">
              <w:rPr>
                <w:rFonts w:ascii="Lora Medium" w:hAnsi="Lora Medium"/>
                <w:b/>
                <w:sz w:val="22"/>
                <w:szCs w:val="22"/>
              </w:rPr>
              <w:t xml:space="preserve">Management Information: </w:t>
            </w:r>
          </w:p>
          <w:p w14:paraId="0470AA9D" w14:textId="77777777" w:rsidR="00285830" w:rsidRPr="00285830" w:rsidRDefault="00285830" w:rsidP="00285830">
            <w:pPr>
              <w:jc w:val="both"/>
              <w:rPr>
                <w:rFonts w:ascii="Lora Medium" w:hAnsi="Lora Medium"/>
                <w:sz w:val="22"/>
                <w:szCs w:val="22"/>
              </w:rPr>
            </w:pPr>
          </w:p>
          <w:p w14:paraId="714DEEB9"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To maintain appropriate records and to provide relevant accurate and up-to-date information for MIS, registers, etc. </w:t>
            </w:r>
          </w:p>
          <w:p w14:paraId="55CC170F"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lastRenderedPageBreak/>
              <w:t xml:space="preserve">To complete the relevant documentation to assist in the tracking of students. </w:t>
            </w:r>
          </w:p>
          <w:p w14:paraId="119D6B00"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To track student progress and use information to inform teaching and learning.</w:t>
            </w:r>
          </w:p>
          <w:p w14:paraId="5F1E9C97" w14:textId="77777777" w:rsidR="00285830" w:rsidRPr="00285830" w:rsidRDefault="00285830" w:rsidP="00285830">
            <w:pPr>
              <w:jc w:val="both"/>
              <w:rPr>
                <w:rFonts w:ascii="Lora Medium" w:hAnsi="Lora Medium"/>
                <w:sz w:val="22"/>
                <w:szCs w:val="22"/>
              </w:rPr>
            </w:pPr>
          </w:p>
          <w:p w14:paraId="346A3289" w14:textId="77777777" w:rsidR="00285830" w:rsidRPr="00285830" w:rsidRDefault="00285830" w:rsidP="00285830">
            <w:pPr>
              <w:jc w:val="both"/>
              <w:rPr>
                <w:rFonts w:ascii="Lora Medium" w:hAnsi="Lora Medium"/>
                <w:b/>
                <w:sz w:val="22"/>
                <w:szCs w:val="22"/>
              </w:rPr>
            </w:pPr>
            <w:r w:rsidRPr="00285830">
              <w:rPr>
                <w:rFonts w:ascii="Lora Medium" w:hAnsi="Lora Medium"/>
                <w:b/>
                <w:sz w:val="22"/>
                <w:szCs w:val="22"/>
              </w:rPr>
              <w:t xml:space="preserve">Communications: </w:t>
            </w:r>
          </w:p>
          <w:p w14:paraId="692177E6" w14:textId="77777777" w:rsidR="00285830" w:rsidRPr="00285830" w:rsidRDefault="00285830" w:rsidP="00285830">
            <w:pPr>
              <w:jc w:val="both"/>
              <w:rPr>
                <w:rFonts w:ascii="Lora Medium" w:hAnsi="Lora Medium"/>
                <w:b/>
                <w:sz w:val="22"/>
                <w:szCs w:val="22"/>
              </w:rPr>
            </w:pPr>
          </w:p>
          <w:p w14:paraId="4401B35B"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To communicate effectively with the parents of students as appropriate. </w:t>
            </w:r>
          </w:p>
          <w:p w14:paraId="104A8D1E"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Where appropriate, to communicate and co-operate with persons or bodies outside the school. </w:t>
            </w:r>
          </w:p>
          <w:p w14:paraId="17147053"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To follow agreed policies for communications in the school.</w:t>
            </w:r>
          </w:p>
          <w:p w14:paraId="0625CB04" w14:textId="77777777" w:rsidR="00285830" w:rsidRPr="00285830" w:rsidRDefault="00285830" w:rsidP="00285830">
            <w:pPr>
              <w:jc w:val="both"/>
              <w:rPr>
                <w:rFonts w:ascii="Lora Medium" w:hAnsi="Lora Medium"/>
                <w:sz w:val="22"/>
                <w:szCs w:val="22"/>
              </w:rPr>
            </w:pPr>
          </w:p>
          <w:p w14:paraId="72EA0808" w14:textId="77777777" w:rsidR="00285830" w:rsidRPr="00285830" w:rsidRDefault="00285830" w:rsidP="00285830">
            <w:pPr>
              <w:jc w:val="both"/>
              <w:rPr>
                <w:rFonts w:ascii="Lora Medium" w:hAnsi="Lora Medium"/>
                <w:sz w:val="22"/>
                <w:szCs w:val="22"/>
              </w:rPr>
            </w:pPr>
          </w:p>
          <w:p w14:paraId="174301DC" w14:textId="77777777" w:rsidR="00285830" w:rsidRPr="00285830" w:rsidRDefault="00285830" w:rsidP="00285830">
            <w:pPr>
              <w:jc w:val="both"/>
              <w:rPr>
                <w:rFonts w:ascii="Lora Medium" w:hAnsi="Lora Medium"/>
                <w:sz w:val="22"/>
                <w:szCs w:val="22"/>
              </w:rPr>
            </w:pPr>
            <w:r w:rsidRPr="00285830">
              <w:rPr>
                <w:rFonts w:ascii="Lora Medium" w:hAnsi="Lora Medium"/>
                <w:b/>
                <w:sz w:val="22"/>
                <w:szCs w:val="22"/>
              </w:rPr>
              <w:t xml:space="preserve">Marketing and Liaison: </w:t>
            </w:r>
          </w:p>
          <w:p w14:paraId="00AB1E95" w14:textId="77777777" w:rsidR="00285830" w:rsidRPr="00285830" w:rsidRDefault="00285830" w:rsidP="00285830">
            <w:pPr>
              <w:jc w:val="both"/>
              <w:rPr>
                <w:rFonts w:ascii="Lora Medium" w:hAnsi="Lora Medium"/>
                <w:sz w:val="22"/>
                <w:szCs w:val="22"/>
              </w:rPr>
            </w:pPr>
          </w:p>
          <w:p w14:paraId="3FC0DC72"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To take part in marketing and liaison activities such as Open Evenings, Parents Evenings, Review days and liaison events with partner schools. </w:t>
            </w:r>
          </w:p>
          <w:p w14:paraId="64D5E298"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To contribute to the development of effective subject links with external agencies. </w:t>
            </w:r>
          </w:p>
          <w:p w14:paraId="7C62DD12"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To promote a positive image of Ashlawn School through dealings with outside bodies.</w:t>
            </w:r>
          </w:p>
          <w:p w14:paraId="77C80567" w14:textId="77777777" w:rsidR="00285830" w:rsidRPr="00285830" w:rsidRDefault="00285830" w:rsidP="00285830">
            <w:pPr>
              <w:jc w:val="both"/>
              <w:rPr>
                <w:rFonts w:ascii="Lora Medium" w:hAnsi="Lora Medium"/>
                <w:sz w:val="22"/>
                <w:szCs w:val="22"/>
              </w:rPr>
            </w:pPr>
          </w:p>
          <w:p w14:paraId="4F844903" w14:textId="77777777" w:rsidR="00285830" w:rsidRPr="00285830" w:rsidRDefault="00285830" w:rsidP="00285830">
            <w:pPr>
              <w:jc w:val="both"/>
              <w:rPr>
                <w:rFonts w:ascii="Lora Medium" w:hAnsi="Lora Medium"/>
                <w:b/>
                <w:sz w:val="22"/>
                <w:szCs w:val="22"/>
              </w:rPr>
            </w:pPr>
            <w:r w:rsidRPr="00285830">
              <w:rPr>
                <w:rFonts w:ascii="Lora Medium" w:hAnsi="Lora Medium"/>
                <w:b/>
                <w:sz w:val="22"/>
                <w:szCs w:val="22"/>
              </w:rPr>
              <w:t>Management of Resources:</w:t>
            </w:r>
          </w:p>
          <w:p w14:paraId="20F1D707" w14:textId="77777777" w:rsidR="00285830" w:rsidRPr="00285830" w:rsidRDefault="00285830" w:rsidP="00285830">
            <w:pPr>
              <w:jc w:val="both"/>
              <w:rPr>
                <w:rFonts w:ascii="Lora Medium" w:hAnsi="Lora Medium"/>
                <w:b/>
                <w:sz w:val="22"/>
                <w:szCs w:val="22"/>
              </w:rPr>
            </w:pPr>
          </w:p>
          <w:p w14:paraId="78D2E056"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To contribute to the process of the ordering and allocation of equipment and materials. </w:t>
            </w:r>
          </w:p>
          <w:p w14:paraId="4CF5374E"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 xml:space="preserve">To assist the Curriculum Team Leader to identify resource needs and to contribute to the efficient/effective use of physical resources. </w:t>
            </w:r>
          </w:p>
          <w:p w14:paraId="7657931C" w14:textId="77777777" w:rsidR="00285830" w:rsidRPr="00285830" w:rsidRDefault="00285830" w:rsidP="00285830">
            <w:pPr>
              <w:numPr>
                <w:ilvl w:val="0"/>
                <w:numId w:val="11"/>
              </w:numPr>
              <w:jc w:val="both"/>
              <w:rPr>
                <w:rFonts w:ascii="Lora Medium" w:hAnsi="Lora Medium"/>
                <w:sz w:val="22"/>
                <w:szCs w:val="22"/>
              </w:rPr>
            </w:pPr>
            <w:r w:rsidRPr="00285830">
              <w:rPr>
                <w:rFonts w:ascii="Lora Medium" w:hAnsi="Lora Medium"/>
                <w:sz w:val="22"/>
                <w:szCs w:val="22"/>
              </w:rPr>
              <w:t>To co-operate with other staff to ensure a sharing and effective usage of resources to the benefit of the school, curriculum team and the students.</w:t>
            </w:r>
          </w:p>
          <w:p w14:paraId="18B388F8" w14:textId="77777777" w:rsidR="00285830" w:rsidRPr="00285830" w:rsidRDefault="00285830" w:rsidP="00285830">
            <w:pPr>
              <w:jc w:val="both"/>
              <w:rPr>
                <w:rFonts w:ascii="Lora Medium" w:hAnsi="Lora Medium"/>
                <w:sz w:val="22"/>
                <w:szCs w:val="22"/>
              </w:rPr>
            </w:pPr>
          </w:p>
          <w:p w14:paraId="3A9A45DF" w14:textId="77777777" w:rsidR="00285830" w:rsidRPr="00285830" w:rsidRDefault="00285830" w:rsidP="00285830">
            <w:pPr>
              <w:jc w:val="both"/>
              <w:rPr>
                <w:rFonts w:ascii="Lora Medium" w:hAnsi="Lora Medium"/>
                <w:b/>
                <w:sz w:val="22"/>
                <w:szCs w:val="22"/>
              </w:rPr>
            </w:pPr>
            <w:r w:rsidRPr="00285830">
              <w:rPr>
                <w:rFonts w:ascii="Lora Medium" w:hAnsi="Lora Medium"/>
                <w:b/>
                <w:sz w:val="22"/>
                <w:szCs w:val="22"/>
              </w:rPr>
              <w:t>Other Specific Duties:</w:t>
            </w:r>
          </w:p>
          <w:p w14:paraId="4B774331" w14:textId="77777777" w:rsidR="00285830" w:rsidRPr="00285830" w:rsidRDefault="00285830" w:rsidP="00285830">
            <w:pPr>
              <w:jc w:val="both"/>
              <w:rPr>
                <w:rFonts w:ascii="Lora Medium" w:hAnsi="Lora Medium"/>
                <w:b/>
                <w:sz w:val="22"/>
                <w:szCs w:val="22"/>
              </w:rPr>
            </w:pPr>
          </w:p>
          <w:p w14:paraId="39599E12" w14:textId="77777777" w:rsidR="00285830" w:rsidRPr="00285830" w:rsidRDefault="00285830" w:rsidP="00285830">
            <w:pPr>
              <w:pStyle w:val="ListParagraph"/>
              <w:numPr>
                <w:ilvl w:val="0"/>
                <w:numId w:val="14"/>
              </w:numPr>
              <w:spacing w:after="46"/>
              <w:jc w:val="both"/>
              <w:rPr>
                <w:rFonts w:ascii="Lora Medium" w:hAnsi="Lora Medium"/>
                <w:sz w:val="22"/>
                <w:szCs w:val="22"/>
              </w:rPr>
            </w:pPr>
            <w:r w:rsidRPr="00285830">
              <w:rPr>
                <w:rFonts w:ascii="Lora Medium" w:hAnsi="Lora Medium"/>
                <w:sz w:val="22"/>
                <w:szCs w:val="22"/>
              </w:rPr>
              <w:t xml:space="preserve">To play a full part in the life of the school community, to support its distinctive mission and ethos and to encourage staff and students to follow this example. </w:t>
            </w:r>
          </w:p>
          <w:p w14:paraId="3E11E843" w14:textId="77777777" w:rsidR="00285830" w:rsidRPr="00285830" w:rsidRDefault="00285830" w:rsidP="00285830">
            <w:pPr>
              <w:pStyle w:val="ListParagraph"/>
              <w:numPr>
                <w:ilvl w:val="0"/>
                <w:numId w:val="14"/>
              </w:numPr>
              <w:jc w:val="both"/>
              <w:rPr>
                <w:rFonts w:ascii="Lora Medium" w:hAnsi="Lora Medium"/>
                <w:sz w:val="22"/>
                <w:szCs w:val="22"/>
              </w:rPr>
            </w:pPr>
            <w:r w:rsidRPr="00285830">
              <w:rPr>
                <w:rFonts w:ascii="Lora Medium" w:hAnsi="Lora Medium"/>
                <w:sz w:val="22"/>
                <w:szCs w:val="22"/>
              </w:rPr>
              <w:t xml:space="preserve">To support the school in meeting its legal requirements for worship. </w:t>
            </w:r>
          </w:p>
          <w:p w14:paraId="5008365E" w14:textId="77777777" w:rsidR="00285830" w:rsidRPr="00285830" w:rsidRDefault="00285830" w:rsidP="00285830">
            <w:pPr>
              <w:pStyle w:val="ListParagraph"/>
              <w:numPr>
                <w:ilvl w:val="0"/>
                <w:numId w:val="14"/>
              </w:numPr>
              <w:jc w:val="both"/>
              <w:rPr>
                <w:rFonts w:ascii="Lora Medium" w:hAnsi="Lora Medium"/>
                <w:sz w:val="22"/>
                <w:szCs w:val="22"/>
              </w:rPr>
            </w:pPr>
            <w:r w:rsidRPr="00285830">
              <w:rPr>
                <w:rFonts w:ascii="Lora Medium" w:hAnsi="Lora Medium"/>
                <w:sz w:val="22"/>
                <w:szCs w:val="22"/>
              </w:rPr>
              <w:t xml:space="preserve">To promote actively the school’s corporate policies. </w:t>
            </w:r>
          </w:p>
          <w:p w14:paraId="661AA0CB" w14:textId="77777777" w:rsidR="00285830" w:rsidRPr="00285830" w:rsidRDefault="00285830" w:rsidP="00285830">
            <w:pPr>
              <w:pStyle w:val="ListParagraph"/>
              <w:numPr>
                <w:ilvl w:val="0"/>
                <w:numId w:val="14"/>
              </w:numPr>
              <w:jc w:val="both"/>
              <w:rPr>
                <w:rFonts w:ascii="Lora Medium" w:hAnsi="Lora Medium"/>
                <w:sz w:val="22"/>
                <w:szCs w:val="22"/>
              </w:rPr>
            </w:pPr>
            <w:r w:rsidRPr="00285830">
              <w:rPr>
                <w:rFonts w:ascii="Lora Medium" w:hAnsi="Lora Medium"/>
                <w:sz w:val="22"/>
                <w:szCs w:val="22"/>
              </w:rPr>
              <w:t xml:space="preserve">To continue personal development as agreed. </w:t>
            </w:r>
          </w:p>
          <w:p w14:paraId="26977420" w14:textId="77777777" w:rsidR="00285830" w:rsidRPr="00285830" w:rsidRDefault="00285830" w:rsidP="00285830">
            <w:pPr>
              <w:pStyle w:val="ListParagraph"/>
              <w:numPr>
                <w:ilvl w:val="0"/>
                <w:numId w:val="14"/>
              </w:numPr>
              <w:jc w:val="both"/>
              <w:rPr>
                <w:rFonts w:ascii="Lora Medium" w:hAnsi="Lora Medium"/>
                <w:sz w:val="22"/>
                <w:szCs w:val="22"/>
              </w:rPr>
            </w:pPr>
            <w:r w:rsidRPr="00285830">
              <w:rPr>
                <w:rFonts w:ascii="Lora Medium" w:hAnsi="Lora Medium"/>
                <w:sz w:val="22"/>
                <w:szCs w:val="22"/>
              </w:rPr>
              <w:t xml:space="preserve">To comply with the school’s Health and safety policy and undertake risk assessments as appropriate. </w:t>
            </w:r>
          </w:p>
          <w:p w14:paraId="1B4EA414" w14:textId="77777777" w:rsidR="00285830" w:rsidRPr="00285830" w:rsidRDefault="00285830" w:rsidP="00285830">
            <w:pPr>
              <w:pStyle w:val="ListParagraph"/>
              <w:numPr>
                <w:ilvl w:val="0"/>
                <w:numId w:val="14"/>
              </w:numPr>
              <w:jc w:val="both"/>
              <w:rPr>
                <w:rFonts w:ascii="Lora Medium" w:hAnsi="Lora Medium"/>
                <w:sz w:val="22"/>
                <w:szCs w:val="22"/>
              </w:rPr>
            </w:pPr>
            <w:r w:rsidRPr="00285830">
              <w:rPr>
                <w:rFonts w:ascii="Lora Medium" w:hAnsi="Lora Medium"/>
                <w:sz w:val="22"/>
                <w:szCs w:val="22"/>
              </w:rPr>
              <w:t xml:space="preserve">To undertake any other duty as specified by STPCD not mentioned in the above. </w:t>
            </w:r>
          </w:p>
          <w:p w14:paraId="0767CEAB" w14:textId="4C85D4F0" w:rsidR="00285830" w:rsidRPr="00285830" w:rsidRDefault="00285830" w:rsidP="00285830">
            <w:pPr>
              <w:spacing w:after="200" w:line="276" w:lineRule="auto"/>
              <w:jc w:val="both"/>
              <w:rPr>
                <w:rFonts w:ascii="Lora Medium" w:eastAsia="Lora" w:hAnsi="Lora Medium" w:cs="Lora"/>
                <w:sz w:val="22"/>
                <w:szCs w:val="22"/>
              </w:rPr>
            </w:pPr>
            <w:r w:rsidRPr="00285830">
              <w:rPr>
                <w:rFonts w:ascii="Lora Medium" w:hAnsi="Lora Medium"/>
                <w:sz w:val="22"/>
                <w:szCs w:val="22"/>
              </w:rPr>
              <w:br/>
              <w:t>Whilst every effort has been made to explain the main duties and responsibilities of the post, each individual task undertaken may not be identified.</w:t>
            </w:r>
            <w:r w:rsidRPr="00285830">
              <w:rPr>
                <w:rFonts w:ascii="Lora Medium" w:eastAsia="Lora" w:hAnsi="Lora Medium" w:cs="Lora"/>
                <w:color w:val="000000"/>
                <w:sz w:val="22"/>
                <w:szCs w:val="22"/>
              </w:rPr>
              <w:t xml:space="preserve"> 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19E2A776" w14:textId="1F70CDBF" w:rsidR="00285830" w:rsidRPr="00285830" w:rsidRDefault="00285830" w:rsidP="00285830">
            <w:pPr>
              <w:pBdr>
                <w:top w:val="nil"/>
                <w:left w:val="nil"/>
                <w:bottom w:val="nil"/>
                <w:right w:val="nil"/>
                <w:between w:val="nil"/>
              </w:pBdr>
              <w:spacing w:after="60" w:line="360" w:lineRule="auto"/>
              <w:jc w:val="both"/>
              <w:rPr>
                <w:rFonts w:ascii="Lora Medium" w:hAnsi="Lora Medium"/>
                <w:sz w:val="22"/>
                <w:szCs w:val="22"/>
              </w:rPr>
            </w:pPr>
            <w:r w:rsidRPr="00285830">
              <w:rPr>
                <w:rFonts w:ascii="Lora Medium" w:eastAsia="Lora Medium" w:hAnsi="Lora Medium" w:cs="Lora Medium"/>
                <w:b/>
                <w:bCs/>
                <w:sz w:val="22"/>
                <w:szCs w:val="22"/>
              </w:rPr>
              <w:t>Transforming Lives Educational Trust is committed to safeguarding the welfare of children and expects all staff to share this commitment. An Enhanced DBS Disclosure is required for all staff within the Trust.</w:t>
            </w:r>
          </w:p>
        </w:tc>
      </w:tr>
    </w:tbl>
    <w:p w14:paraId="2890A085" w14:textId="77777777" w:rsidR="00A02E6D" w:rsidRDefault="00000000">
      <w:pPr>
        <w:spacing w:after="200" w:line="276" w:lineRule="auto"/>
        <w:jc w:val="both"/>
        <w:rPr>
          <w:rFonts w:ascii="Lora" w:eastAsia="Lora" w:hAnsi="Lora" w:cs="Lora"/>
          <w:sz w:val="22"/>
          <w:szCs w:val="22"/>
        </w:rPr>
      </w:pPr>
      <w:r>
        <w:rPr>
          <w:rFonts w:ascii="Lora" w:eastAsia="Lora" w:hAnsi="Lora" w:cs="Lora"/>
          <w:color w:val="000000"/>
          <w:sz w:val="22"/>
          <w:szCs w:val="22"/>
        </w:rPr>
        <w:lastRenderedPageBreak/>
        <w:t>The post holder will have a shared responsibility for the safeguarding of all children and young people. The post holder has an implicit duty to promote the welfare of all children and young people.</w:t>
      </w:r>
    </w:p>
    <w:p w14:paraId="51264E5C" w14:textId="77777777" w:rsidR="00A02E6D" w:rsidRDefault="00000000">
      <w:pPr>
        <w:rPr>
          <w:rFonts w:ascii="Lora" w:eastAsia="Lora" w:hAnsi="Lora" w:cs="Lora"/>
          <w:b/>
          <w:color w:val="009193"/>
          <w:sz w:val="22"/>
          <w:szCs w:val="22"/>
        </w:rPr>
      </w:pPr>
      <w:r>
        <w:rPr>
          <w:rFonts w:ascii="Lora" w:eastAsia="Lora" w:hAnsi="Lora" w:cs="Lora"/>
          <w:b/>
          <w:color w:val="009193"/>
          <w:sz w:val="28"/>
          <w:szCs w:val="28"/>
        </w:rPr>
        <w:lastRenderedPageBreak/>
        <w:t>Person Specification</w:t>
      </w:r>
    </w:p>
    <w:p w14:paraId="45990BFE" w14:textId="77777777" w:rsidR="00A02E6D" w:rsidRDefault="00A02E6D">
      <w:pPr>
        <w:spacing w:line="360" w:lineRule="auto"/>
        <w:rPr>
          <w:rFonts w:ascii="Lora" w:eastAsia="Lora" w:hAnsi="Lora" w:cs="Lora"/>
          <w:b/>
        </w:rPr>
      </w:pPr>
    </w:p>
    <w:tbl>
      <w:tblPr>
        <w:tblStyle w:val="a2"/>
        <w:tblW w:w="10491" w:type="dxa"/>
        <w:jc w:val="center"/>
        <w:tblLayout w:type="fixed"/>
        <w:tblLook w:val="0400" w:firstRow="0" w:lastRow="0" w:firstColumn="0" w:lastColumn="0" w:noHBand="0" w:noVBand="1"/>
      </w:tblPr>
      <w:tblGrid>
        <w:gridCol w:w="2151"/>
        <w:gridCol w:w="8340"/>
      </w:tblGrid>
      <w:tr w:rsidR="00A02E6D" w14:paraId="03A5C49B" w14:textId="77777777">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1B6DF0AF" w14:textId="77777777" w:rsidR="00A02E6D" w:rsidRDefault="00000000">
            <w:pPr>
              <w:spacing w:line="256" w:lineRule="auto"/>
              <w:rPr>
                <w:rFonts w:ascii="Lora" w:eastAsia="Lora" w:hAnsi="Lora" w:cs="Lora"/>
                <w:sz w:val="22"/>
                <w:szCs w:val="22"/>
              </w:rPr>
            </w:pPr>
            <w:r>
              <w:rPr>
                <w:rFonts w:ascii="Lora" w:eastAsia="Lora" w:hAnsi="Lora" w:cs="Lora"/>
                <w:b/>
                <w:sz w:val="22"/>
                <w:szCs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63B72225" w14:textId="77777777" w:rsidR="00A02E6D" w:rsidRDefault="00000000">
            <w:pPr>
              <w:spacing w:line="256" w:lineRule="auto"/>
              <w:rPr>
                <w:rFonts w:ascii="Lora" w:eastAsia="Lora" w:hAnsi="Lora" w:cs="Lora"/>
                <w:sz w:val="22"/>
                <w:szCs w:val="22"/>
              </w:rPr>
            </w:pPr>
            <w:r>
              <w:rPr>
                <w:rFonts w:ascii="Lora" w:eastAsia="Lora" w:hAnsi="Lora" w:cs="Lora"/>
                <w:sz w:val="22"/>
                <w:szCs w:val="22"/>
              </w:rPr>
              <w:t>Teacher of Art and Photography</w:t>
            </w:r>
          </w:p>
        </w:tc>
      </w:tr>
      <w:tr w:rsidR="00A02E6D" w14:paraId="585C7667" w14:textId="77777777">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097415A6" w14:textId="77777777" w:rsidR="00A02E6D" w:rsidRDefault="00000000">
            <w:pPr>
              <w:spacing w:line="256" w:lineRule="auto"/>
              <w:rPr>
                <w:rFonts w:ascii="Lora" w:eastAsia="Lora" w:hAnsi="Lora" w:cs="Lora"/>
                <w:sz w:val="22"/>
                <w:szCs w:val="22"/>
              </w:rPr>
            </w:pPr>
            <w:r>
              <w:rPr>
                <w:rFonts w:ascii="Lora" w:eastAsia="Lora" w:hAnsi="Lora" w:cs="Lora"/>
                <w:b/>
                <w:sz w:val="22"/>
                <w:szCs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456F42A4" w14:textId="77777777" w:rsidR="00A02E6D" w:rsidRDefault="00000000">
            <w:pPr>
              <w:spacing w:line="256" w:lineRule="auto"/>
              <w:rPr>
                <w:rFonts w:ascii="Lora" w:eastAsia="Lora" w:hAnsi="Lora" w:cs="Lora"/>
                <w:sz w:val="22"/>
                <w:szCs w:val="22"/>
              </w:rPr>
            </w:pPr>
            <w:r>
              <w:rPr>
                <w:rFonts w:ascii="Lora" w:eastAsia="Lora" w:hAnsi="Lora" w:cs="Lora"/>
                <w:sz w:val="22"/>
                <w:szCs w:val="22"/>
              </w:rPr>
              <w:t>Head of Subject and Head of Faculty</w:t>
            </w:r>
          </w:p>
        </w:tc>
      </w:tr>
    </w:tbl>
    <w:p w14:paraId="6E372BAD" w14:textId="77777777" w:rsidR="00A02E6D" w:rsidRDefault="00A02E6D">
      <w:pPr>
        <w:spacing w:after="200"/>
        <w:jc w:val="center"/>
        <w:rPr>
          <w:rFonts w:ascii="Lora" w:eastAsia="Lora" w:hAnsi="Lora" w:cs="Lora"/>
          <w:b/>
          <w:color w:val="000000"/>
          <w:sz w:val="22"/>
          <w:szCs w:val="22"/>
        </w:rPr>
      </w:pPr>
    </w:p>
    <w:p w14:paraId="55937904" w14:textId="77777777" w:rsidR="00A02E6D" w:rsidRDefault="00000000">
      <w:pPr>
        <w:spacing w:after="200"/>
        <w:jc w:val="center"/>
        <w:rPr>
          <w:rFonts w:ascii="Lora" w:eastAsia="Lora" w:hAnsi="Lora" w:cs="Lora"/>
          <w:sz w:val="22"/>
          <w:szCs w:val="22"/>
        </w:rPr>
      </w:pPr>
      <w:r>
        <w:rPr>
          <w:rFonts w:ascii="Lora" w:eastAsia="Lora" w:hAnsi="Lora" w:cs="Lora"/>
          <w:b/>
          <w:color w:val="000000"/>
          <w:sz w:val="22"/>
          <w:szCs w:val="22"/>
        </w:rPr>
        <w:t>The post holder will have a shared responsibility for the safeguarding of all children and young people. The post holder has an implicit duty to promote the welfare of all staff, children and young people and to be committed to promoting diversity and inclusion.</w:t>
      </w:r>
    </w:p>
    <w:p w14:paraId="15968152" w14:textId="77777777" w:rsidR="00A02E6D" w:rsidRDefault="00000000">
      <w:pPr>
        <w:spacing w:line="256" w:lineRule="auto"/>
        <w:ind w:right="4844"/>
        <w:jc w:val="right"/>
        <w:rPr>
          <w:rFonts w:ascii="Lora" w:eastAsia="Lora" w:hAnsi="Lora" w:cs="Lora"/>
        </w:rPr>
      </w:pPr>
      <w:r>
        <w:rPr>
          <w:rFonts w:ascii="Lora" w:eastAsia="Lora" w:hAnsi="Lora" w:cs="Lora"/>
          <w:b/>
        </w:rPr>
        <w:t xml:space="preserve"> </w:t>
      </w:r>
    </w:p>
    <w:tbl>
      <w:tblPr>
        <w:tblStyle w:val="a3"/>
        <w:tblW w:w="10651" w:type="dxa"/>
        <w:tblLayout w:type="fixed"/>
        <w:tblLook w:val="0400" w:firstRow="0" w:lastRow="0" w:firstColumn="0" w:lastColumn="0" w:noHBand="0" w:noVBand="1"/>
      </w:tblPr>
      <w:tblGrid>
        <w:gridCol w:w="2122"/>
        <w:gridCol w:w="4394"/>
        <w:gridCol w:w="4135"/>
      </w:tblGrid>
      <w:tr w:rsidR="00A02E6D" w14:paraId="20CE9E53" w14:textId="77777777" w:rsidTr="00C477DB">
        <w:trPr>
          <w:trHeight w:val="500"/>
        </w:trPr>
        <w:tc>
          <w:tcPr>
            <w:tcW w:w="212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49EBEBB9" w14:textId="77777777" w:rsidR="00A02E6D" w:rsidRDefault="00000000">
            <w:pPr>
              <w:rPr>
                <w:rFonts w:ascii="Lora" w:eastAsia="Lora" w:hAnsi="Lora" w:cs="Lora"/>
                <w:color w:val="FFFFFF"/>
                <w:sz w:val="22"/>
                <w:szCs w:val="22"/>
              </w:rPr>
            </w:pPr>
            <w:r>
              <w:rPr>
                <w:rFonts w:ascii="Lora" w:eastAsia="Lora" w:hAnsi="Lora" w:cs="Lora"/>
                <w:b/>
                <w:color w:val="FFFFFF"/>
                <w:sz w:val="22"/>
                <w:szCs w:val="22"/>
              </w:rPr>
              <w:t xml:space="preserve">SPECIFICATION </w:t>
            </w:r>
          </w:p>
        </w:tc>
        <w:tc>
          <w:tcPr>
            <w:tcW w:w="4394"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7ABEF63D" w14:textId="77777777" w:rsidR="00A02E6D" w:rsidRDefault="00000000">
            <w:pPr>
              <w:ind w:hanging="1"/>
              <w:rPr>
                <w:rFonts w:ascii="Lora" w:eastAsia="Lora" w:hAnsi="Lora" w:cs="Lora"/>
                <w:color w:val="FFFFFF"/>
                <w:sz w:val="22"/>
                <w:szCs w:val="22"/>
              </w:rPr>
            </w:pPr>
            <w:r>
              <w:rPr>
                <w:rFonts w:ascii="Lora" w:eastAsia="Lora" w:hAnsi="Lora" w:cs="Lora"/>
                <w:b/>
                <w:color w:val="FFFFFF"/>
                <w:sz w:val="22"/>
                <w:szCs w:val="22"/>
              </w:rPr>
              <w:t xml:space="preserve">ESSENTIAL </w:t>
            </w:r>
          </w:p>
        </w:tc>
        <w:tc>
          <w:tcPr>
            <w:tcW w:w="4135"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0AF980CB" w14:textId="77777777" w:rsidR="00A02E6D" w:rsidRDefault="00000000">
            <w:pPr>
              <w:ind w:hanging="1"/>
              <w:rPr>
                <w:rFonts w:ascii="Lora" w:eastAsia="Lora" w:hAnsi="Lora" w:cs="Lora"/>
                <w:color w:val="FFFFFF"/>
                <w:sz w:val="22"/>
                <w:szCs w:val="22"/>
              </w:rPr>
            </w:pPr>
            <w:r>
              <w:rPr>
                <w:rFonts w:ascii="Lora" w:eastAsia="Lora" w:hAnsi="Lora" w:cs="Lora"/>
                <w:b/>
                <w:color w:val="FFFFFF"/>
                <w:sz w:val="22"/>
                <w:szCs w:val="22"/>
              </w:rPr>
              <w:t xml:space="preserve">DESIRABLE </w:t>
            </w:r>
          </w:p>
        </w:tc>
      </w:tr>
      <w:tr w:rsidR="00A02E6D" w14:paraId="2102E2F6" w14:textId="77777777" w:rsidTr="00C477DB">
        <w:trPr>
          <w:trHeight w:val="1176"/>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319CA0EF" w14:textId="77777777" w:rsidR="00A02E6D" w:rsidRDefault="00000000">
            <w:pPr>
              <w:rPr>
                <w:rFonts w:ascii="Lora" w:eastAsia="Lora" w:hAnsi="Lora" w:cs="Lora"/>
                <w:sz w:val="22"/>
                <w:szCs w:val="22"/>
              </w:rPr>
            </w:pPr>
            <w:r>
              <w:rPr>
                <w:rFonts w:ascii="Lora" w:eastAsia="Lora" w:hAnsi="Lora" w:cs="Lora"/>
                <w:b/>
                <w:color w:val="000000"/>
                <w:sz w:val="22"/>
                <w:szCs w:val="22"/>
              </w:rPr>
              <w:t xml:space="preserve">Qualifications/ Training </w:t>
            </w:r>
          </w:p>
        </w:tc>
        <w:tc>
          <w:tcPr>
            <w:tcW w:w="4394"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60D6AEF0"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 xml:space="preserve">Qualified teacher status </w:t>
            </w:r>
          </w:p>
          <w:p w14:paraId="27021D48" w14:textId="6B5AC6B9"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Degree</w:t>
            </w:r>
            <w:r w:rsidR="00285830" w:rsidRPr="00285830">
              <w:rPr>
                <w:rFonts w:ascii="Lora Medium" w:eastAsia="Arial" w:hAnsi="Lora Medium" w:cs="Arial"/>
                <w:color w:val="000000"/>
                <w:sz w:val="22"/>
                <w:szCs w:val="22"/>
              </w:rPr>
              <w:t xml:space="preserve"> in a relevant subject</w:t>
            </w:r>
          </w:p>
          <w:p w14:paraId="172A22CF" w14:textId="77777777" w:rsidR="00A02E6D" w:rsidRPr="00285830" w:rsidRDefault="00A02E6D">
            <w:pPr>
              <w:keepLines/>
              <w:pBdr>
                <w:top w:val="nil"/>
                <w:left w:val="nil"/>
                <w:bottom w:val="nil"/>
                <w:right w:val="nil"/>
                <w:between w:val="nil"/>
              </w:pBdr>
              <w:spacing w:after="60"/>
              <w:ind w:left="340" w:hanging="170"/>
              <w:rPr>
                <w:rFonts w:ascii="Lora Medium" w:eastAsia="Arial" w:hAnsi="Lora Medium" w:cs="Arial"/>
                <w:color w:val="000000"/>
                <w:sz w:val="22"/>
                <w:szCs w:val="22"/>
              </w:rPr>
            </w:pPr>
          </w:p>
        </w:tc>
        <w:tc>
          <w:tcPr>
            <w:tcW w:w="413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68615E6" w14:textId="289880D6" w:rsidR="00A02E6D" w:rsidRPr="00285830" w:rsidRDefault="00285830" w:rsidP="00285830">
            <w:pPr>
              <w:pStyle w:val="ListParagraph"/>
              <w:keepLines/>
              <w:numPr>
                <w:ilvl w:val="0"/>
                <w:numId w:val="15"/>
              </w:numPr>
              <w:pBdr>
                <w:top w:val="nil"/>
                <w:left w:val="nil"/>
                <w:bottom w:val="nil"/>
                <w:right w:val="nil"/>
                <w:between w:val="nil"/>
              </w:pBdr>
              <w:spacing w:after="60"/>
              <w:rPr>
                <w:rFonts w:ascii="Lora Medium" w:eastAsia="Arial" w:hAnsi="Lora Medium" w:cs="Arial"/>
                <w:color w:val="000000"/>
                <w:sz w:val="22"/>
                <w:szCs w:val="22"/>
              </w:rPr>
            </w:pPr>
            <w:r w:rsidRPr="00285830">
              <w:rPr>
                <w:rFonts w:ascii="Lora Medium" w:hAnsi="Lora Medium" w:cs="Arial"/>
                <w:sz w:val="22"/>
                <w:szCs w:val="22"/>
              </w:rPr>
              <w:t>Evidence of further development of Art knowledge e.g. relevant INSET courses</w:t>
            </w:r>
          </w:p>
        </w:tc>
      </w:tr>
      <w:tr w:rsidR="00A02E6D" w14:paraId="29D5244B" w14:textId="77777777" w:rsidTr="00C477DB">
        <w:trPr>
          <w:trHeight w:val="1481"/>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6C9B902" w14:textId="77777777" w:rsidR="00A02E6D" w:rsidRDefault="00000000">
            <w:pPr>
              <w:rPr>
                <w:rFonts w:ascii="Lora" w:eastAsia="Lora" w:hAnsi="Lora" w:cs="Lora"/>
                <w:sz w:val="22"/>
                <w:szCs w:val="22"/>
              </w:rPr>
            </w:pPr>
            <w:r>
              <w:rPr>
                <w:rFonts w:ascii="Lora" w:eastAsia="Lora" w:hAnsi="Lora" w:cs="Lora"/>
                <w:b/>
                <w:color w:val="000000"/>
                <w:sz w:val="22"/>
                <w:szCs w:val="22"/>
              </w:rPr>
              <w:t xml:space="preserve"> Experience </w:t>
            </w:r>
          </w:p>
        </w:tc>
        <w:tc>
          <w:tcPr>
            <w:tcW w:w="4394"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3CB39B4"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Successful secondary teaching experience in Art and/or Photography</w:t>
            </w:r>
          </w:p>
          <w:p w14:paraId="267155CE" w14:textId="77777777" w:rsidR="00A02E6D" w:rsidRPr="00285830" w:rsidRDefault="00A02E6D">
            <w:pPr>
              <w:keepLines/>
              <w:pBdr>
                <w:top w:val="nil"/>
                <w:left w:val="nil"/>
                <w:bottom w:val="nil"/>
                <w:right w:val="nil"/>
                <w:between w:val="nil"/>
              </w:pBdr>
              <w:spacing w:after="60"/>
              <w:ind w:left="340" w:hanging="170"/>
              <w:rPr>
                <w:rFonts w:ascii="Lora Medium" w:eastAsia="Arial" w:hAnsi="Lora Medium" w:cs="Arial"/>
                <w:color w:val="000000"/>
                <w:sz w:val="22"/>
                <w:szCs w:val="22"/>
              </w:rPr>
            </w:pPr>
          </w:p>
        </w:tc>
        <w:tc>
          <w:tcPr>
            <w:tcW w:w="413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64F58824"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Experience of teaching KS4 and KS5</w:t>
            </w:r>
          </w:p>
          <w:p w14:paraId="3A74B1C8"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Experience of showcasing your own art/photography work</w:t>
            </w:r>
          </w:p>
        </w:tc>
      </w:tr>
      <w:tr w:rsidR="00A02E6D" w14:paraId="16BC3F83" w14:textId="77777777" w:rsidTr="00C477DB">
        <w:trPr>
          <w:trHeight w:val="920"/>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70DE1487" w14:textId="77777777" w:rsidR="00A02E6D" w:rsidRDefault="00000000">
            <w:pPr>
              <w:spacing w:after="18"/>
              <w:rPr>
                <w:rFonts w:ascii="Lora" w:eastAsia="Lora" w:hAnsi="Lora" w:cs="Lora"/>
                <w:sz w:val="22"/>
                <w:szCs w:val="22"/>
              </w:rPr>
            </w:pPr>
            <w:r>
              <w:rPr>
                <w:rFonts w:ascii="Lora" w:eastAsia="Lora" w:hAnsi="Lora" w:cs="Lora"/>
                <w:b/>
                <w:color w:val="000000"/>
                <w:sz w:val="22"/>
                <w:szCs w:val="22"/>
              </w:rPr>
              <w:t xml:space="preserve">Knowledge/Skills </w:t>
            </w:r>
          </w:p>
          <w:p w14:paraId="12C68398" w14:textId="77777777" w:rsidR="00A02E6D" w:rsidRDefault="00000000">
            <w:pPr>
              <w:rPr>
                <w:rFonts w:ascii="Lora" w:eastAsia="Lora" w:hAnsi="Lora" w:cs="Lora"/>
                <w:sz w:val="22"/>
                <w:szCs w:val="22"/>
              </w:rPr>
            </w:pPr>
            <w:r>
              <w:rPr>
                <w:rFonts w:ascii="Lora" w:eastAsia="Lora" w:hAnsi="Lora" w:cs="Lora"/>
                <w:b/>
                <w:color w:val="000000"/>
                <w:sz w:val="22"/>
                <w:szCs w:val="22"/>
              </w:rPr>
              <w:t xml:space="preserve">(Ability to) </w:t>
            </w:r>
          </w:p>
        </w:tc>
        <w:tc>
          <w:tcPr>
            <w:tcW w:w="4394"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64B31E21"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Knowledge of the National Curriculum</w:t>
            </w:r>
          </w:p>
          <w:p w14:paraId="4697D5DE"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Knowledge of effective teaching and learning strategies</w:t>
            </w:r>
          </w:p>
          <w:p w14:paraId="49F4857B"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A good understanding of how children learn</w:t>
            </w:r>
          </w:p>
          <w:p w14:paraId="44B1A5BC"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Ability to adapt teaching to meet students’ needs</w:t>
            </w:r>
          </w:p>
          <w:p w14:paraId="6E300645"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Ability to build effective working relationships with students and staff</w:t>
            </w:r>
          </w:p>
          <w:p w14:paraId="436D7143"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Knowledge of guidance and requirements around safeguarding children</w:t>
            </w:r>
          </w:p>
          <w:p w14:paraId="589EFC44"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Knowledge of effective behaviour management strategies</w:t>
            </w:r>
          </w:p>
          <w:p w14:paraId="6640B03E"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Good ICT skills, particularly using ICT to support learning</w:t>
            </w:r>
          </w:p>
        </w:tc>
        <w:tc>
          <w:tcPr>
            <w:tcW w:w="413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5AB617CF"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Ability to network with professional Artists and galleries in order to provide experience of showcasing and promoting young artists’ work</w:t>
            </w:r>
          </w:p>
        </w:tc>
      </w:tr>
      <w:tr w:rsidR="00A02E6D" w14:paraId="2482F863" w14:textId="77777777" w:rsidTr="00C477DB">
        <w:trPr>
          <w:trHeight w:val="2378"/>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4EDD39DD" w14:textId="77777777" w:rsidR="00A02E6D" w:rsidRDefault="00000000">
            <w:pPr>
              <w:spacing w:after="218"/>
              <w:rPr>
                <w:rFonts w:ascii="Lora" w:eastAsia="Lora" w:hAnsi="Lora" w:cs="Lora"/>
                <w:sz w:val="22"/>
                <w:szCs w:val="22"/>
              </w:rPr>
            </w:pPr>
            <w:r>
              <w:rPr>
                <w:rFonts w:ascii="Lora" w:eastAsia="Lora" w:hAnsi="Lora" w:cs="Lora"/>
                <w:b/>
                <w:color w:val="000000"/>
                <w:sz w:val="22"/>
                <w:szCs w:val="22"/>
              </w:rPr>
              <w:lastRenderedPageBreak/>
              <w:t xml:space="preserve">Personal Qualities </w:t>
            </w:r>
          </w:p>
        </w:tc>
        <w:tc>
          <w:tcPr>
            <w:tcW w:w="4394"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1801B2BF"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A commitment to getting the best outcomes for all students and promoting the ethos and values of the school</w:t>
            </w:r>
          </w:p>
          <w:p w14:paraId="14330C9A"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High expectations for student’s attainment and progress</w:t>
            </w:r>
          </w:p>
          <w:p w14:paraId="057720CD"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Ability to work under pressure and prioritise effectively</w:t>
            </w:r>
          </w:p>
          <w:p w14:paraId="46321C6F"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Commitment to maintaining confidentiality at all times</w:t>
            </w:r>
          </w:p>
          <w:p w14:paraId="53C2559D" w14:textId="419526B6" w:rsidR="00A02E6D" w:rsidRPr="00285830" w:rsidRDefault="00000000" w:rsidP="00C477DB">
            <w:pPr>
              <w:keepLines/>
              <w:numPr>
                <w:ilvl w:val="0"/>
                <w:numId w:val="3"/>
              </w:numPr>
              <w:pBdr>
                <w:top w:val="nil"/>
                <w:left w:val="nil"/>
                <w:bottom w:val="nil"/>
                <w:right w:val="nil"/>
                <w:between w:val="nil"/>
              </w:pBdr>
              <w:spacing w:after="60"/>
              <w:rPr>
                <w:rFonts w:ascii="Lora Medium" w:eastAsia="Arial" w:hAnsi="Lora Medium" w:cs="Arial"/>
                <w:color w:val="000000"/>
                <w:sz w:val="22"/>
                <w:szCs w:val="22"/>
              </w:rPr>
            </w:pPr>
            <w:r w:rsidRPr="00285830">
              <w:rPr>
                <w:rFonts w:ascii="Lora Medium" w:eastAsia="Arial" w:hAnsi="Lora Medium" w:cs="Arial"/>
                <w:color w:val="000000"/>
                <w:sz w:val="22"/>
                <w:szCs w:val="22"/>
              </w:rPr>
              <w:t>Commitment to safeguarding and equality</w:t>
            </w:r>
          </w:p>
        </w:tc>
        <w:tc>
          <w:tcPr>
            <w:tcW w:w="413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615B3BF4"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A commitment to being part of a team and contributing to the wider faculty</w:t>
            </w:r>
          </w:p>
          <w:p w14:paraId="0417EA44" w14:textId="77777777" w:rsidR="00A02E6D" w:rsidRPr="00285830" w:rsidRDefault="00000000">
            <w:pPr>
              <w:keepLines/>
              <w:numPr>
                <w:ilvl w:val="0"/>
                <w:numId w:val="3"/>
              </w:numPr>
              <w:pBdr>
                <w:top w:val="nil"/>
                <w:left w:val="nil"/>
                <w:bottom w:val="nil"/>
                <w:right w:val="nil"/>
                <w:between w:val="nil"/>
              </w:pBdr>
              <w:spacing w:after="60"/>
              <w:rPr>
                <w:rFonts w:ascii="Lora Medium" w:hAnsi="Lora Medium"/>
                <w:sz w:val="22"/>
                <w:szCs w:val="22"/>
              </w:rPr>
            </w:pPr>
            <w:r w:rsidRPr="00285830">
              <w:rPr>
                <w:rFonts w:ascii="Lora Medium" w:eastAsia="Arial" w:hAnsi="Lora Medium" w:cs="Arial"/>
                <w:color w:val="000000"/>
                <w:sz w:val="22"/>
                <w:szCs w:val="22"/>
              </w:rPr>
              <w:t>A commitment to extracurricular provision within the faculty</w:t>
            </w:r>
          </w:p>
        </w:tc>
      </w:tr>
    </w:tbl>
    <w:p w14:paraId="4F7FC4F5" w14:textId="77777777" w:rsidR="00A02E6D" w:rsidRDefault="00A02E6D">
      <w:pPr>
        <w:spacing w:after="240"/>
        <w:rPr>
          <w:rFonts w:ascii="Lora" w:eastAsia="Lora" w:hAnsi="Lora" w:cs="Lora"/>
          <w:sz w:val="18"/>
          <w:szCs w:val="18"/>
        </w:rPr>
      </w:pPr>
    </w:p>
    <w:p w14:paraId="73B3C06B" w14:textId="77777777" w:rsidR="00A02E6D" w:rsidRDefault="00000000">
      <w:pPr>
        <w:spacing w:after="240"/>
        <w:jc w:val="both"/>
        <w:rPr>
          <w:rFonts w:ascii="Lora" w:eastAsia="Lora" w:hAnsi="Lora" w:cs="Lora"/>
          <w:b/>
          <w:sz w:val="22"/>
          <w:szCs w:val="22"/>
        </w:rPr>
      </w:pPr>
      <w:r>
        <w:rPr>
          <w:rFonts w:ascii="Lora" w:eastAsia="Lora" w:hAnsi="Lora" w:cs="Lora"/>
          <w:b/>
          <w:sz w:val="22"/>
          <w:szCs w:val="22"/>
        </w:rPr>
        <w:t>All posts within TLET are subject to pre-employment and vetting checks, including reference checking and enhanced disclosures checks with the Disclosure and Barring Service (DBS).</w:t>
      </w:r>
    </w:p>
    <w:p w14:paraId="51E9CBC5" w14:textId="77777777" w:rsidR="00A02E6D" w:rsidRDefault="00A02E6D">
      <w:pPr>
        <w:spacing w:after="240"/>
        <w:rPr>
          <w:rFonts w:ascii="Lora" w:eastAsia="Lora" w:hAnsi="Lora" w:cs="Lora"/>
          <w:sz w:val="18"/>
          <w:szCs w:val="18"/>
        </w:rPr>
      </w:pPr>
    </w:p>
    <w:p w14:paraId="113B2AFF" w14:textId="77777777" w:rsidR="00A02E6D" w:rsidRDefault="00A02E6D">
      <w:pPr>
        <w:rPr>
          <w:rFonts w:ascii="Lora" w:eastAsia="Lora" w:hAnsi="Lora" w:cs="Lora"/>
          <w:b/>
          <w:color w:val="009193"/>
        </w:rPr>
      </w:pPr>
    </w:p>
    <w:sectPr w:rsidR="00A02E6D">
      <w:headerReference w:type="even" r:id="rId16"/>
      <w:headerReference w:type="default" r:id="rId17"/>
      <w:footerReference w:type="even" r:id="rId18"/>
      <w:footerReference w:type="default" r:id="rId19"/>
      <w:headerReference w:type="first" r:id="rId20"/>
      <w:pgSz w:w="11900" w:h="16840"/>
      <w:pgMar w:top="720" w:right="720" w:bottom="720" w:left="720" w:header="708" w:footer="8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DAD4" w14:textId="77777777" w:rsidR="000D170C" w:rsidRDefault="000D170C">
      <w:r>
        <w:separator/>
      </w:r>
    </w:p>
  </w:endnote>
  <w:endnote w:type="continuationSeparator" w:id="0">
    <w:p w14:paraId="4ED8FFC2" w14:textId="77777777" w:rsidR="000D170C" w:rsidRDefault="000D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ora">
    <w:altName w:val="Calibri"/>
    <w:charset w:val="00"/>
    <w:family w:val="auto"/>
    <w:pitch w:val="variable"/>
    <w:sig w:usb0="A00002FF" w:usb1="5000204B" w:usb2="00000000" w:usb3="00000000" w:csb0="00000097" w:csb1="00000000"/>
  </w:font>
  <w:font w:name="PT Serif">
    <w:charset w:val="00"/>
    <w:family w:val="roman"/>
    <w:pitch w:val="variable"/>
    <w:sig w:usb0="A00002EF" w:usb1="5000204B" w:usb2="00000000" w:usb3="00000000" w:csb0="00000097" w:csb1="00000000"/>
  </w:font>
  <w:font w:name="Quattrocento Sans">
    <w:charset w:val="00"/>
    <w:family w:val="swiss"/>
    <w:pitch w:val="variable"/>
    <w:sig w:usb0="800000BF" w:usb1="4000005B" w:usb2="00000000" w:usb3="00000000" w:csb0="00000001" w:csb1="00000000"/>
  </w:font>
  <w:font w:name="Arial Unicode MS">
    <w:panose1 w:val="020B0604020202020204"/>
    <w:charset w:val="00"/>
    <w:family w:val="auto"/>
    <w:pitch w:val="default"/>
  </w:font>
  <w:font w:name="Lora Medium">
    <w:altName w:val="Times New Roman"/>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7E9D" w14:textId="77777777" w:rsidR="00A02E6D"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6602DBC" w14:textId="77777777" w:rsidR="00A02E6D" w:rsidRDefault="00A02E6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BBAF" w14:textId="77777777" w:rsidR="00A02E6D" w:rsidRDefault="00000000">
    <w:pPr>
      <w:pBdr>
        <w:top w:val="nil"/>
        <w:left w:val="nil"/>
        <w:bottom w:val="nil"/>
        <w:right w:val="nil"/>
        <w:between w:val="nil"/>
      </w:pBdr>
      <w:tabs>
        <w:tab w:val="center" w:pos="4320"/>
        <w:tab w:val="right" w:pos="8640"/>
      </w:tabs>
      <w:jc w:val="right"/>
      <w:rPr>
        <w:rFonts w:ascii="Lora" w:eastAsia="Lora" w:hAnsi="Lora" w:cs="Lora"/>
        <w:color w:val="4BACC6"/>
        <w:sz w:val="20"/>
        <w:szCs w:val="20"/>
      </w:rPr>
    </w:pPr>
    <w:r>
      <w:rPr>
        <w:rFonts w:ascii="Lora" w:eastAsia="Lora" w:hAnsi="Lora" w:cs="Lora"/>
        <w:color w:val="4BACC6"/>
        <w:sz w:val="20"/>
        <w:szCs w:val="20"/>
      </w:rPr>
      <w:fldChar w:fldCharType="begin"/>
    </w:r>
    <w:r>
      <w:rPr>
        <w:rFonts w:ascii="Lora" w:eastAsia="Lora" w:hAnsi="Lora" w:cs="Lora"/>
        <w:color w:val="4BACC6"/>
        <w:sz w:val="20"/>
        <w:szCs w:val="20"/>
      </w:rPr>
      <w:instrText>PAGE</w:instrText>
    </w:r>
    <w:r>
      <w:rPr>
        <w:rFonts w:ascii="Lora" w:eastAsia="Lora" w:hAnsi="Lora" w:cs="Lora"/>
        <w:color w:val="4BACC6"/>
        <w:sz w:val="20"/>
        <w:szCs w:val="20"/>
      </w:rPr>
      <w:fldChar w:fldCharType="separate"/>
    </w:r>
    <w:r w:rsidR="00C477DB">
      <w:rPr>
        <w:rFonts w:ascii="Lora" w:eastAsia="Lora" w:hAnsi="Lora" w:cs="Lora"/>
        <w:noProof/>
        <w:color w:val="4BACC6"/>
        <w:sz w:val="20"/>
        <w:szCs w:val="20"/>
      </w:rPr>
      <w:t>2</w:t>
    </w:r>
    <w:r>
      <w:rPr>
        <w:rFonts w:ascii="Lora" w:eastAsia="Lora" w:hAnsi="Lora" w:cs="Lora"/>
        <w:color w:val="4BACC6"/>
        <w:sz w:val="20"/>
        <w:szCs w:val="20"/>
      </w:rPr>
      <w:fldChar w:fldCharType="end"/>
    </w:r>
  </w:p>
  <w:p w14:paraId="43F6DD79" w14:textId="77777777" w:rsidR="00A02E6D" w:rsidRDefault="00A02E6D">
    <w:pPr>
      <w:pBdr>
        <w:top w:val="nil"/>
        <w:left w:val="nil"/>
        <w:bottom w:val="nil"/>
        <w:right w:val="nil"/>
        <w:between w:val="nil"/>
      </w:pBdr>
      <w:tabs>
        <w:tab w:val="center" w:pos="4320"/>
        <w:tab w:val="right" w:pos="8640"/>
      </w:tabs>
      <w:ind w:right="360"/>
      <w:rPr>
        <w:rFonts w:ascii="Lora" w:eastAsia="Lora" w:hAnsi="Lora" w:cs="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97D3" w14:textId="77777777" w:rsidR="000D170C" w:rsidRDefault="000D170C">
      <w:r>
        <w:separator/>
      </w:r>
    </w:p>
  </w:footnote>
  <w:footnote w:type="continuationSeparator" w:id="0">
    <w:p w14:paraId="58103BDE" w14:textId="77777777" w:rsidR="000D170C" w:rsidRDefault="000D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89D7" w14:textId="77777777" w:rsidR="00A02E6D" w:rsidRDefault="00000000">
    <w:pPr>
      <w:pBdr>
        <w:top w:val="nil"/>
        <w:left w:val="nil"/>
        <w:bottom w:val="nil"/>
        <w:right w:val="nil"/>
        <w:between w:val="nil"/>
      </w:pBdr>
      <w:tabs>
        <w:tab w:val="center" w:pos="4320"/>
        <w:tab w:val="right" w:pos="8640"/>
      </w:tabs>
      <w:rPr>
        <w:color w:val="000000"/>
      </w:rPr>
    </w:pPr>
    <w:r>
      <w:rPr>
        <w:color w:val="000000"/>
      </w:rPr>
      <w:pict w14:anchorId="4FEC3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893.15pt;height:1263.05pt;z-index:-251657728;mso-position-horizontal:center;mso-position-horizontal-relative:margin;mso-position-vertical:center;mso-position-vertical-relative:margin">
          <v:imagedata r:id="rId1" o:title="image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E213" w14:textId="77777777" w:rsidR="00A02E6D" w:rsidRDefault="00000000">
    <w:pPr>
      <w:pBdr>
        <w:top w:val="nil"/>
        <w:left w:val="nil"/>
        <w:bottom w:val="nil"/>
        <w:right w:val="nil"/>
        <w:between w:val="nil"/>
      </w:pBdr>
      <w:tabs>
        <w:tab w:val="center" w:pos="4320"/>
        <w:tab w:val="right" w:pos="8640"/>
      </w:tabs>
      <w:rPr>
        <w:color w:val="000000"/>
      </w:rPr>
    </w:pPr>
    <w:r>
      <w:rPr>
        <w:color w:val="000000"/>
      </w:rPr>
      <w:pict w14:anchorId="33045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0.4pt;margin-top:269.55pt;width:893.15pt;height:1263.05pt;z-index:-251659776;mso-position-horizontal:absolute;mso-position-horizontal-relative:margin;mso-position-vertical:absolute;mso-position-vertical-relative:margin">
          <v:imagedata r:id="rId1" o:title="image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C802" w14:textId="77777777" w:rsidR="00A02E6D" w:rsidRDefault="00000000">
    <w:pPr>
      <w:pBdr>
        <w:top w:val="nil"/>
        <w:left w:val="nil"/>
        <w:bottom w:val="nil"/>
        <w:right w:val="nil"/>
        <w:between w:val="nil"/>
      </w:pBdr>
      <w:tabs>
        <w:tab w:val="center" w:pos="4320"/>
        <w:tab w:val="right" w:pos="8640"/>
      </w:tabs>
      <w:rPr>
        <w:color w:val="000000"/>
      </w:rPr>
    </w:pPr>
    <w:r>
      <w:rPr>
        <w:color w:val="000000"/>
      </w:rPr>
      <w:pict w14:anchorId="48C21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04.15pt;margin-top:269.6pt;width:893.15pt;height:1263.05pt;z-index:-251658752;mso-position-horizontal:absolute;mso-position-horizontal-relative:margin;mso-position-vertical:absolute;mso-position-vertical-relative:margin">
          <v:imagedata r:id="rId1" o:title="image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691"/>
    <w:multiLevelType w:val="multilevel"/>
    <w:tmpl w:val="20E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73965"/>
    <w:multiLevelType w:val="hybridMultilevel"/>
    <w:tmpl w:val="5202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111D6"/>
    <w:multiLevelType w:val="hybridMultilevel"/>
    <w:tmpl w:val="889E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C1C86"/>
    <w:multiLevelType w:val="hybridMultilevel"/>
    <w:tmpl w:val="FA0A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91D7D"/>
    <w:multiLevelType w:val="hybridMultilevel"/>
    <w:tmpl w:val="3998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A013A"/>
    <w:multiLevelType w:val="multilevel"/>
    <w:tmpl w:val="8F4A8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55CF4"/>
    <w:multiLevelType w:val="multilevel"/>
    <w:tmpl w:val="94A60F28"/>
    <w:lvl w:ilvl="0">
      <w:start w:val="1"/>
      <w:numFmt w:val="bullet"/>
      <w:lvlText w:val="●"/>
      <w:lvlJc w:val="left"/>
      <w:pPr>
        <w:ind w:left="340" w:hanging="17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 w15:restartNumberingAfterBreak="0">
    <w:nsid w:val="3FB84A4A"/>
    <w:multiLevelType w:val="multilevel"/>
    <w:tmpl w:val="6D281ABA"/>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D05453"/>
    <w:multiLevelType w:val="multilevel"/>
    <w:tmpl w:val="7130AB9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541206B2"/>
    <w:multiLevelType w:val="multilevel"/>
    <w:tmpl w:val="2996BB24"/>
    <w:lvl w:ilvl="0">
      <w:start w:val="1"/>
      <w:numFmt w:val="decimal"/>
      <w:pStyle w:val="4Bulletedcopyblu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4468DC"/>
    <w:multiLevelType w:val="hybridMultilevel"/>
    <w:tmpl w:val="72C6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D062B5"/>
    <w:multiLevelType w:val="multilevel"/>
    <w:tmpl w:val="EBB8A3D2"/>
    <w:lvl w:ilvl="0">
      <w:start w:val="1"/>
      <w:numFmt w:val="bullet"/>
      <w:lvlText w:val="●"/>
      <w:lvlJc w:val="left"/>
      <w:pPr>
        <w:ind w:left="720" w:hanging="360"/>
      </w:pPr>
      <w:rPr>
        <w:rFonts w:ascii="Noto Sans Symbols" w:eastAsia="Noto Sans Symbols" w:hAnsi="Noto Sans Symbols" w:cs="Noto Sans Symbols"/>
        <w:color w:val="009193"/>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5366E9"/>
    <w:multiLevelType w:val="hybridMultilevel"/>
    <w:tmpl w:val="71FA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CA6DA8"/>
    <w:multiLevelType w:val="multilevel"/>
    <w:tmpl w:val="1F36BCA6"/>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218298">
    <w:abstractNumId w:val="8"/>
  </w:num>
  <w:num w:numId="2" w16cid:durableId="1703238666">
    <w:abstractNumId w:val="11"/>
  </w:num>
  <w:num w:numId="3" w16cid:durableId="774911067">
    <w:abstractNumId w:val="6"/>
  </w:num>
  <w:num w:numId="4" w16cid:durableId="76362514">
    <w:abstractNumId w:val="13"/>
  </w:num>
  <w:num w:numId="5" w16cid:durableId="1361710726">
    <w:abstractNumId w:val="7"/>
  </w:num>
  <w:num w:numId="6" w16cid:durableId="1802266571">
    <w:abstractNumId w:val="9"/>
  </w:num>
  <w:num w:numId="7" w16cid:durableId="796801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1674977">
    <w:abstractNumId w:val="0"/>
  </w:num>
  <w:num w:numId="9" w16cid:durableId="303779106">
    <w:abstractNumId w:val="10"/>
  </w:num>
  <w:num w:numId="10" w16cid:durableId="1776554213">
    <w:abstractNumId w:val="5"/>
  </w:num>
  <w:num w:numId="11" w16cid:durableId="1443185096">
    <w:abstractNumId w:val="2"/>
  </w:num>
  <w:num w:numId="12" w16cid:durableId="1173647304">
    <w:abstractNumId w:val="3"/>
  </w:num>
  <w:num w:numId="13" w16cid:durableId="219639894">
    <w:abstractNumId w:val="4"/>
  </w:num>
  <w:num w:numId="14" w16cid:durableId="1562986757">
    <w:abstractNumId w:val="12"/>
  </w:num>
  <w:num w:numId="15" w16cid:durableId="159438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E6D"/>
    <w:rsid w:val="00091DDE"/>
    <w:rsid w:val="000D170C"/>
    <w:rsid w:val="00285830"/>
    <w:rsid w:val="00564E41"/>
    <w:rsid w:val="00617C28"/>
    <w:rsid w:val="00880FE6"/>
    <w:rsid w:val="00A02E6D"/>
    <w:rsid w:val="00A478F8"/>
    <w:rsid w:val="00C47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EAC0E"/>
  <w15:docId w15:val="{41AC51B1-BB3C-46F6-B0BA-4AC13D3E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rmalWeb">
    <w:name w:val="Normal (Web)"/>
    <w:basedOn w:val="Normal"/>
    <w:uiPriority w:val="99"/>
    <w:unhideWhenUsed/>
    <w:rsid w:val="00C61D11"/>
    <w:pPr>
      <w:spacing w:before="100" w:beforeAutospacing="1" w:after="100" w:afterAutospacing="1"/>
    </w:pPr>
  </w:style>
  <w:style w:type="paragraph" w:customStyle="1" w:styleId="4Bulletedcopyblue">
    <w:name w:val="4 Bulleted copy blue"/>
    <w:basedOn w:val="Normal"/>
    <w:qFormat/>
    <w:rsid w:val="00280012"/>
    <w:pPr>
      <w:numPr>
        <w:numId w:val="6"/>
      </w:numPr>
      <w:spacing w:after="60"/>
    </w:pPr>
    <w:rPr>
      <w:rFonts w:ascii="Arial" w:eastAsia="MS Mincho" w:hAnsi="Arial" w:cs="Arial"/>
      <w:sz w:val="20"/>
      <w:szCs w:val="20"/>
      <w:lang w:val="en-US" w:eastAsia="en-US"/>
    </w:rPr>
  </w:style>
  <w:style w:type="paragraph" w:customStyle="1" w:styleId="Tablecopybulleted">
    <w:name w:val="Table copy bulleted"/>
    <w:basedOn w:val="Normal"/>
    <w:qFormat/>
    <w:rsid w:val="00EF4EFE"/>
    <w:pPr>
      <w:keepLines/>
      <w:tabs>
        <w:tab w:val="num" w:pos="720"/>
      </w:tabs>
      <w:spacing w:after="60"/>
      <w:ind w:left="720" w:hanging="720"/>
      <w:textboxTightWrap w:val="allLines"/>
    </w:pPr>
    <w:rPr>
      <w:rFonts w:ascii="Arial" w:eastAsia="MS Mincho" w:hAnsi="Arial"/>
      <w:sz w:val="20"/>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48" w:type="dxa"/>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let.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areers@tlet.org.uk" TargetMode="Externa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reers@tlet.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AEC1OfytatMh4hmy6hkDgweXw==">CgMxLjAaIwoBMBIeChwIB0IYCgRMb3JhEhBBcmlhbCBVbmljb2RlIE1TGiMKATESHgocCAdCGAoETG9yYRIQQXJpYWwgVW5pY29kZSBNUxojCgEyEh4KHAgHQhgKBExvcmESEEFyaWFsIFVuaWNvZGUgTVMaIwoBMxIeChwIB0IYCgRMb3JhEhBBcmlhbCBVbmljb2RlIE1TGiMKATQSHgocCAdCGAoETG9yYRIQQXJpYWwgVW5pY29kZSBNUzIIaC5namRneHM4AHIhMTlsZzZyaHd3VEJ3ZTFsWEdKNDc0Um5fbVNkZ1Yxcn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Houlton School</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5</cp:revision>
  <dcterms:created xsi:type="dcterms:W3CDTF">2023-09-24T16:57:00Z</dcterms:created>
  <dcterms:modified xsi:type="dcterms:W3CDTF">2023-09-29T08:30:00Z</dcterms:modified>
</cp:coreProperties>
</file>